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val="0"/>
        <w:spacing w:before="0" w:after="0" w:line="240" w:lineRule="auto"/>
        <w:jc w:val="center"/>
        <w:textAlignment w:val="auto"/>
        <w:rPr>
          <w:rFonts w:hint="eastAsia" w:ascii="楷体_GB2312" w:hAnsi="宋体" w:eastAsia="楷体_GB2312"/>
          <w:sz w:val="44"/>
          <w:szCs w:val="44"/>
          <w:lang w:eastAsia="zh-CN"/>
        </w:rPr>
      </w:pPr>
      <w:r>
        <w:rPr>
          <w:rFonts w:hint="eastAsia" w:ascii="楷体_GB2312" w:hAnsi="宋体" w:eastAsia="楷体_GB2312"/>
          <w:sz w:val="44"/>
          <w:szCs w:val="44"/>
          <w:lang w:eastAsia="zh-CN"/>
        </w:rPr>
        <w:t>告知函</w:t>
      </w:r>
    </w:p>
    <w:p>
      <w:pPr>
        <w:pStyle w:val="2"/>
        <w:keepNext/>
        <w:keepLines/>
        <w:pageBreakBefore w:val="0"/>
        <w:widowControl w:val="0"/>
        <w:kinsoku/>
        <w:wordWrap/>
        <w:overflowPunct/>
        <w:topLinePunct w:val="0"/>
        <w:autoSpaceDE/>
        <w:autoSpaceDN/>
        <w:bidi w:val="0"/>
        <w:adjustRightInd/>
        <w:snapToGrid w:val="0"/>
        <w:spacing w:before="0" w:after="0" w:line="240" w:lineRule="auto"/>
        <w:jc w:val="left"/>
        <w:textAlignment w:val="auto"/>
        <w:rPr>
          <w:rFonts w:hint="eastAsia" w:ascii="楷体_GB2312" w:hAnsi="宋体" w:eastAsia="楷体_GB2312"/>
          <w:sz w:val="24"/>
          <w:szCs w:val="24"/>
          <w:lang w:eastAsia="zh-CN"/>
        </w:rPr>
      </w:pPr>
    </w:p>
    <w:p>
      <w:pPr>
        <w:pStyle w:val="2"/>
        <w:keepNext/>
        <w:keepLines/>
        <w:pageBreakBefore w:val="0"/>
        <w:widowControl w:val="0"/>
        <w:kinsoku/>
        <w:wordWrap/>
        <w:overflowPunct/>
        <w:topLinePunct w:val="0"/>
        <w:autoSpaceDE/>
        <w:autoSpaceDN/>
        <w:bidi w:val="0"/>
        <w:adjustRightInd/>
        <w:snapToGrid w:val="0"/>
        <w:spacing w:before="0" w:after="0" w:line="240" w:lineRule="auto"/>
        <w:jc w:val="left"/>
        <w:textAlignment w:val="auto"/>
        <w:rPr>
          <w:rFonts w:hint="eastAsia" w:ascii="楷体_GB2312" w:hAnsi="宋体" w:eastAsia="楷体_GB2312"/>
          <w:sz w:val="28"/>
          <w:szCs w:val="28"/>
          <w:lang w:eastAsia="zh-CN"/>
        </w:rPr>
      </w:pPr>
      <w:r>
        <w:rPr>
          <w:rFonts w:hint="eastAsia" w:ascii="楷体_GB2312" w:hAnsi="宋体" w:eastAsia="楷体_GB2312"/>
          <w:sz w:val="28"/>
          <w:szCs w:val="28"/>
          <w:lang w:eastAsia="zh-CN"/>
        </w:rPr>
        <w:t>各潜在投标人：</w:t>
      </w:r>
    </w:p>
    <w:p>
      <w:pPr>
        <w:pStyle w:val="2"/>
        <w:keepNext/>
        <w:keepLines/>
        <w:pageBreakBefore w:val="0"/>
        <w:widowControl w:val="0"/>
        <w:kinsoku/>
        <w:wordWrap/>
        <w:overflowPunct/>
        <w:topLinePunct w:val="0"/>
        <w:autoSpaceDE/>
        <w:autoSpaceDN/>
        <w:bidi w:val="0"/>
        <w:adjustRightInd/>
        <w:snapToGrid w:val="0"/>
        <w:spacing w:before="0" w:after="0" w:line="240" w:lineRule="auto"/>
        <w:jc w:val="left"/>
        <w:textAlignment w:val="auto"/>
        <w:rPr>
          <w:rFonts w:hint="eastAsia" w:ascii="楷体_GB2312" w:hAnsi="宋体" w:eastAsia="楷体_GB2312"/>
          <w:sz w:val="28"/>
          <w:szCs w:val="28"/>
          <w:lang w:eastAsia="zh-CN"/>
        </w:rPr>
      </w:pPr>
    </w:p>
    <w:p>
      <w:pPr>
        <w:pStyle w:val="2"/>
        <w:keepNext/>
        <w:keepLines/>
        <w:pageBreakBefore w:val="0"/>
        <w:widowControl w:val="0"/>
        <w:kinsoku/>
        <w:wordWrap/>
        <w:overflowPunct/>
        <w:topLinePunct w:val="0"/>
        <w:autoSpaceDE/>
        <w:autoSpaceDN/>
        <w:bidi w:val="0"/>
        <w:adjustRightInd/>
        <w:snapToGrid w:val="0"/>
        <w:spacing w:before="0" w:after="0" w:line="240" w:lineRule="auto"/>
        <w:jc w:val="left"/>
        <w:textAlignment w:val="auto"/>
        <w:rPr>
          <w:rFonts w:hint="eastAsia" w:ascii="楷体_GB2312" w:hAnsi="宋体" w:eastAsia="楷体_GB2312"/>
          <w:b w:val="0"/>
          <w:bCs w:val="0"/>
          <w:sz w:val="28"/>
          <w:szCs w:val="28"/>
          <w:lang w:eastAsia="zh-CN"/>
        </w:rPr>
      </w:pPr>
    </w:p>
    <w:p>
      <w:pPr>
        <w:pStyle w:val="2"/>
        <w:keepNext/>
        <w:keepLines/>
        <w:pageBreakBefore w:val="0"/>
        <w:widowControl w:val="0"/>
        <w:kinsoku/>
        <w:wordWrap/>
        <w:overflowPunct/>
        <w:topLinePunct w:val="0"/>
        <w:autoSpaceDE/>
        <w:autoSpaceDN/>
        <w:bidi w:val="0"/>
        <w:adjustRightInd/>
        <w:snapToGrid w:val="0"/>
        <w:spacing w:before="0" w:after="0" w:line="360" w:lineRule="auto"/>
        <w:ind w:firstLine="280" w:firstLineChars="100"/>
        <w:jc w:val="left"/>
        <w:textAlignment w:val="auto"/>
        <w:rPr>
          <w:rFonts w:hint="default" w:ascii="楷体_GB2312" w:hAnsi="宋体" w:eastAsia="楷体_GB2312"/>
          <w:b w:val="0"/>
          <w:bCs w:val="0"/>
          <w:sz w:val="28"/>
          <w:szCs w:val="28"/>
          <w:lang w:val="en-US" w:eastAsia="zh-CN"/>
        </w:rPr>
      </w:pPr>
      <w:r>
        <w:rPr>
          <w:rFonts w:hint="eastAsia" w:ascii="楷体_GB2312" w:hAnsi="宋体" w:eastAsia="楷体_GB2312"/>
          <w:b w:val="0"/>
          <w:bCs w:val="0"/>
          <w:sz w:val="28"/>
          <w:szCs w:val="28"/>
          <w:lang w:eastAsia="zh-CN"/>
        </w:rPr>
        <w:t>“护堤路8号、10号“三旧”改造项目配套区间路（护堤路至杏花街路段）道路建设工程（一期）”招标文件中第八章投标文件格式第3、投标函的修改详见附件。</w:t>
      </w:r>
    </w:p>
    <w:p>
      <w:pPr>
        <w:keepNext w:val="0"/>
        <w:keepLines w:val="0"/>
        <w:pageBreakBefore w:val="0"/>
        <w:widowControl w:val="0"/>
        <w:kinsoku/>
        <w:wordWrap/>
        <w:overflowPunct/>
        <w:topLinePunct w:val="0"/>
        <w:autoSpaceDE/>
        <w:autoSpaceDN/>
        <w:bidi w:val="0"/>
        <w:spacing w:line="360" w:lineRule="auto"/>
        <w:ind w:firstLine="560" w:firstLineChars="200"/>
        <w:jc w:val="right"/>
        <w:textAlignment w:val="auto"/>
        <w:rPr>
          <w:rFonts w:hint="eastAsia" w:ascii="楷体_GB2312" w:hAnsi="宋体" w:eastAsia="楷体_GB2312"/>
          <w:snapToGrid w:val="0"/>
          <w:kern w:val="0"/>
          <w:sz w:val="28"/>
          <w:szCs w:val="28"/>
          <w:lang w:eastAsia="zh-CN"/>
        </w:rPr>
      </w:pPr>
    </w:p>
    <w:p>
      <w:pPr>
        <w:keepNext w:val="0"/>
        <w:keepLines w:val="0"/>
        <w:pageBreakBefore w:val="0"/>
        <w:widowControl w:val="0"/>
        <w:kinsoku/>
        <w:wordWrap/>
        <w:overflowPunct/>
        <w:topLinePunct w:val="0"/>
        <w:autoSpaceDE/>
        <w:autoSpaceDN/>
        <w:bidi w:val="0"/>
        <w:spacing w:line="360" w:lineRule="auto"/>
        <w:ind w:firstLine="562" w:firstLineChars="200"/>
        <w:jc w:val="left"/>
        <w:textAlignment w:val="auto"/>
        <w:rPr>
          <w:rFonts w:hint="eastAsia" w:ascii="楷体_GB2312" w:hAnsi="宋体" w:eastAsia="楷体_GB2312"/>
          <w:b/>
          <w:bCs/>
          <w:snapToGrid w:val="0"/>
          <w:kern w:val="0"/>
          <w:sz w:val="28"/>
          <w:szCs w:val="28"/>
          <w:lang w:eastAsia="zh-CN"/>
        </w:rPr>
      </w:pPr>
      <w:r>
        <w:rPr>
          <w:rFonts w:hint="eastAsia" w:ascii="楷体_GB2312" w:hAnsi="宋体" w:eastAsia="楷体_GB2312"/>
          <w:b/>
          <w:bCs/>
          <w:snapToGrid w:val="0"/>
          <w:kern w:val="0"/>
          <w:sz w:val="28"/>
          <w:szCs w:val="28"/>
          <w:lang w:eastAsia="zh-CN"/>
        </w:rPr>
        <w:t>特此告知</w:t>
      </w:r>
    </w:p>
    <w:p>
      <w:pPr>
        <w:keepNext w:val="0"/>
        <w:keepLines w:val="0"/>
        <w:pageBreakBefore w:val="0"/>
        <w:widowControl w:val="0"/>
        <w:kinsoku/>
        <w:wordWrap/>
        <w:overflowPunct/>
        <w:topLinePunct w:val="0"/>
        <w:autoSpaceDE/>
        <w:autoSpaceDN/>
        <w:bidi w:val="0"/>
        <w:spacing w:line="360" w:lineRule="auto"/>
        <w:ind w:firstLine="560" w:firstLineChars="200"/>
        <w:jc w:val="right"/>
        <w:textAlignment w:val="auto"/>
        <w:rPr>
          <w:rFonts w:hint="eastAsia" w:ascii="楷体_GB2312" w:hAnsi="宋体" w:eastAsia="楷体_GB2312"/>
          <w:snapToGrid w:val="0"/>
          <w:kern w:val="0"/>
          <w:sz w:val="28"/>
          <w:szCs w:val="28"/>
          <w:lang w:eastAsia="zh-CN"/>
        </w:rPr>
      </w:pPr>
    </w:p>
    <w:p>
      <w:pPr>
        <w:keepNext w:val="0"/>
        <w:keepLines w:val="0"/>
        <w:pageBreakBefore w:val="0"/>
        <w:widowControl w:val="0"/>
        <w:kinsoku/>
        <w:wordWrap/>
        <w:overflowPunct/>
        <w:topLinePunct w:val="0"/>
        <w:autoSpaceDE/>
        <w:autoSpaceDN/>
        <w:bidi w:val="0"/>
        <w:spacing w:line="360" w:lineRule="auto"/>
        <w:ind w:firstLine="560" w:firstLineChars="200"/>
        <w:jc w:val="right"/>
        <w:textAlignment w:val="auto"/>
        <w:rPr>
          <w:rFonts w:hint="eastAsia" w:ascii="楷体_GB2312" w:hAnsi="宋体" w:eastAsia="楷体_GB2312"/>
          <w:snapToGrid w:val="0"/>
          <w:kern w:val="0"/>
          <w:sz w:val="28"/>
          <w:szCs w:val="28"/>
          <w:lang w:eastAsia="zh-CN"/>
        </w:rPr>
      </w:pPr>
    </w:p>
    <w:p>
      <w:pPr>
        <w:keepNext w:val="0"/>
        <w:keepLines w:val="0"/>
        <w:pageBreakBefore w:val="0"/>
        <w:widowControl w:val="0"/>
        <w:kinsoku/>
        <w:wordWrap/>
        <w:overflowPunct/>
        <w:topLinePunct w:val="0"/>
        <w:autoSpaceDE/>
        <w:autoSpaceDN/>
        <w:bidi w:val="0"/>
        <w:spacing w:line="360" w:lineRule="auto"/>
        <w:ind w:firstLine="560" w:firstLineChars="200"/>
        <w:jc w:val="right"/>
        <w:textAlignment w:val="auto"/>
        <w:rPr>
          <w:rFonts w:hint="eastAsia" w:ascii="楷体_GB2312" w:hAnsi="宋体" w:eastAsia="楷体_GB2312"/>
          <w:snapToGrid w:val="0"/>
          <w:kern w:val="0"/>
          <w:sz w:val="28"/>
          <w:szCs w:val="28"/>
          <w:lang w:eastAsia="zh-CN"/>
        </w:rPr>
      </w:pPr>
      <w:r>
        <w:rPr>
          <w:rFonts w:hint="eastAsia" w:ascii="楷体_GB2312" w:hAnsi="宋体" w:eastAsia="楷体_GB2312"/>
          <w:snapToGrid w:val="0"/>
          <w:kern w:val="0"/>
          <w:sz w:val="28"/>
          <w:szCs w:val="28"/>
          <w:lang w:eastAsia="zh-CN"/>
        </w:rPr>
        <w:t>招标人：汕头市金平区城市更新局</w:t>
      </w:r>
    </w:p>
    <w:p>
      <w:pPr>
        <w:keepNext w:val="0"/>
        <w:keepLines w:val="0"/>
        <w:pageBreakBefore w:val="0"/>
        <w:widowControl w:val="0"/>
        <w:kinsoku/>
        <w:wordWrap/>
        <w:overflowPunct/>
        <w:topLinePunct w:val="0"/>
        <w:autoSpaceDE/>
        <w:autoSpaceDN/>
        <w:bidi w:val="0"/>
        <w:spacing w:line="360" w:lineRule="auto"/>
        <w:ind w:firstLine="560" w:firstLineChars="200"/>
        <w:jc w:val="right"/>
        <w:textAlignment w:val="auto"/>
        <w:rPr>
          <w:rFonts w:hint="eastAsia" w:ascii="楷体_GB2312" w:hAnsi="宋体" w:eastAsia="楷体_GB2312"/>
          <w:snapToGrid w:val="0"/>
          <w:kern w:val="0"/>
          <w:sz w:val="28"/>
          <w:szCs w:val="28"/>
          <w:lang w:eastAsia="zh-CN"/>
        </w:rPr>
      </w:pPr>
    </w:p>
    <w:p>
      <w:pPr>
        <w:keepNext w:val="0"/>
        <w:keepLines w:val="0"/>
        <w:pageBreakBefore w:val="0"/>
        <w:widowControl w:val="0"/>
        <w:kinsoku/>
        <w:wordWrap/>
        <w:overflowPunct/>
        <w:topLinePunct w:val="0"/>
        <w:autoSpaceDE/>
        <w:autoSpaceDN/>
        <w:bidi w:val="0"/>
        <w:spacing w:line="360" w:lineRule="auto"/>
        <w:ind w:firstLine="560" w:firstLineChars="200"/>
        <w:jc w:val="right"/>
        <w:textAlignment w:val="auto"/>
        <w:rPr>
          <w:rFonts w:hint="eastAsia" w:ascii="楷体_GB2312" w:hAnsi="宋体" w:eastAsia="楷体_GB2312"/>
          <w:snapToGrid w:val="0"/>
          <w:kern w:val="0"/>
          <w:sz w:val="28"/>
          <w:szCs w:val="28"/>
          <w:lang w:eastAsia="zh-CN"/>
        </w:rPr>
      </w:pPr>
      <w:r>
        <w:rPr>
          <w:rFonts w:hint="eastAsia" w:ascii="楷体_GB2312" w:hAnsi="宋体" w:eastAsia="楷体_GB2312"/>
          <w:snapToGrid w:val="0"/>
          <w:kern w:val="0"/>
          <w:sz w:val="28"/>
          <w:szCs w:val="28"/>
          <w:lang w:eastAsia="zh-CN"/>
        </w:rPr>
        <w:t>招标代理机构：广东臻玺工程项目管理有限公司</w:t>
      </w:r>
    </w:p>
    <w:p>
      <w:pPr>
        <w:keepNext w:val="0"/>
        <w:keepLines w:val="0"/>
        <w:pageBreakBefore w:val="0"/>
        <w:widowControl w:val="0"/>
        <w:kinsoku/>
        <w:wordWrap/>
        <w:overflowPunct/>
        <w:topLinePunct w:val="0"/>
        <w:autoSpaceDE/>
        <w:autoSpaceDN/>
        <w:bidi w:val="0"/>
        <w:spacing w:line="360" w:lineRule="auto"/>
        <w:jc w:val="both"/>
        <w:textAlignment w:val="auto"/>
        <w:rPr>
          <w:rFonts w:hint="eastAsia" w:ascii="楷体_GB2312" w:hAnsi="宋体" w:eastAsia="楷体_GB2312"/>
          <w:snapToGrid w:val="0"/>
          <w:kern w:val="0"/>
          <w:sz w:val="28"/>
          <w:szCs w:val="28"/>
          <w:lang w:eastAsia="zh-CN"/>
        </w:rPr>
      </w:pPr>
    </w:p>
    <w:p>
      <w:pPr>
        <w:keepNext w:val="0"/>
        <w:keepLines w:val="0"/>
        <w:pageBreakBefore w:val="0"/>
        <w:widowControl w:val="0"/>
        <w:kinsoku/>
        <w:wordWrap/>
        <w:overflowPunct/>
        <w:topLinePunct w:val="0"/>
        <w:autoSpaceDE/>
        <w:autoSpaceDN/>
        <w:bidi w:val="0"/>
        <w:spacing w:line="360" w:lineRule="auto"/>
        <w:jc w:val="right"/>
        <w:textAlignment w:val="auto"/>
        <w:rPr>
          <w:rFonts w:hint="eastAsia" w:ascii="楷体_GB2312" w:hAnsi="宋体" w:eastAsia="楷体_GB2312"/>
          <w:snapToGrid w:val="0"/>
          <w:kern w:val="0"/>
          <w:sz w:val="28"/>
          <w:szCs w:val="28"/>
          <w:lang w:val="en-US" w:eastAsia="zh-CN"/>
        </w:rPr>
        <w:sectPr>
          <w:pgSz w:w="11906" w:h="16838"/>
          <w:pgMar w:top="1440" w:right="1080" w:bottom="1440" w:left="1080" w:header="851" w:footer="992" w:gutter="0"/>
          <w:cols w:space="425" w:num="1"/>
          <w:docGrid w:type="lines" w:linePitch="312" w:charSpace="0"/>
        </w:sectPr>
      </w:pPr>
      <w:r>
        <w:rPr>
          <w:rFonts w:hint="eastAsia" w:ascii="楷体_GB2312" w:hAnsi="宋体" w:eastAsia="楷体_GB2312"/>
          <w:snapToGrid w:val="0"/>
          <w:kern w:val="0"/>
          <w:sz w:val="28"/>
          <w:szCs w:val="28"/>
          <w:lang w:eastAsia="zh-CN"/>
        </w:rPr>
        <w:t>日期：</w:t>
      </w:r>
      <w:r>
        <w:rPr>
          <w:rFonts w:hint="eastAsia" w:ascii="楷体_GB2312" w:hAnsi="宋体" w:eastAsia="楷体_GB2312"/>
          <w:snapToGrid w:val="0"/>
          <w:kern w:val="0"/>
          <w:sz w:val="28"/>
          <w:szCs w:val="28"/>
          <w:lang w:val="en-US" w:eastAsia="zh-CN"/>
        </w:rPr>
        <w:t>2019年7月12</w:t>
      </w:r>
      <w:bookmarkStart w:id="0" w:name="_GoBack"/>
      <w:bookmarkEnd w:id="0"/>
      <w:r>
        <w:rPr>
          <w:rFonts w:hint="eastAsia" w:ascii="楷体_GB2312" w:hAnsi="宋体" w:eastAsia="楷体_GB2312"/>
          <w:snapToGrid w:val="0"/>
          <w:kern w:val="0"/>
          <w:sz w:val="28"/>
          <w:szCs w:val="28"/>
          <w:lang w:val="en-US" w:eastAsia="zh-CN"/>
        </w:rPr>
        <w:t>日</w:t>
      </w:r>
    </w:p>
    <w:p>
      <w:pPr>
        <w:pStyle w:val="2"/>
        <w:keepNext/>
        <w:keepLines/>
        <w:pageBreakBefore w:val="0"/>
        <w:widowControl w:val="0"/>
        <w:kinsoku/>
        <w:wordWrap/>
        <w:overflowPunct/>
        <w:topLinePunct w:val="0"/>
        <w:autoSpaceDE/>
        <w:autoSpaceDN/>
        <w:bidi w:val="0"/>
        <w:adjustRightInd/>
        <w:snapToGrid w:val="0"/>
        <w:spacing w:before="0" w:beforeLines="0" w:after="0" w:afterLines="0" w:line="240" w:lineRule="auto"/>
        <w:jc w:val="left"/>
        <w:textAlignment w:val="auto"/>
        <w:rPr>
          <w:rFonts w:hint="eastAsia" w:ascii="楷体_GB2312" w:hAnsi="宋体" w:eastAsia="楷体_GB2312"/>
          <w:sz w:val="30"/>
          <w:szCs w:val="30"/>
          <w:lang w:eastAsia="zh-CN"/>
        </w:rPr>
      </w:pPr>
      <w:r>
        <w:rPr>
          <w:rFonts w:hint="eastAsia" w:ascii="楷体_GB2312" w:hAnsi="宋体" w:eastAsia="楷体_GB2312"/>
          <w:sz w:val="30"/>
          <w:szCs w:val="30"/>
          <w:lang w:eastAsia="zh-CN"/>
        </w:rPr>
        <w:t>附件：</w:t>
      </w:r>
    </w:p>
    <w:p>
      <w:pPr>
        <w:pStyle w:val="2"/>
        <w:keepNext/>
        <w:keepLines/>
        <w:pageBreakBefore w:val="0"/>
        <w:widowControl w:val="0"/>
        <w:kinsoku/>
        <w:wordWrap/>
        <w:overflowPunct/>
        <w:topLinePunct w:val="0"/>
        <w:autoSpaceDE/>
        <w:autoSpaceDN/>
        <w:bidi w:val="0"/>
        <w:adjustRightInd/>
        <w:snapToGrid w:val="0"/>
        <w:spacing w:before="0" w:beforeLines="0" w:after="0" w:afterLines="0" w:line="240" w:lineRule="auto"/>
        <w:jc w:val="center"/>
        <w:textAlignment w:val="auto"/>
        <w:rPr>
          <w:rFonts w:hint="eastAsia" w:ascii="楷体_GB2312" w:hAnsi="宋体" w:eastAsia="楷体_GB2312"/>
          <w:sz w:val="30"/>
          <w:szCs w:val="30"/>
        </w:rPr>
      </w:pPr>
      <w:r>
        <w:rPr>
          <w:rFonts w:hint="eastAsia" w:ascii="楷体_GB2312" w:hAnsi="宋体" w:eastAsia="楷体_GB2312"/>
          <w:sz w:val="30"/>
          <w:szCs w:val="30"/>
        </w:rPr>
        <w:t>投标函</w:t>
      </w:r>
    </w:p>
    <w:p>
      <w:pPr>
        <w:pageBreakBefore w:val="0"/>
        <w:widowControl w:val="0"/>
        <w:kinsoku/>
        <w:wordWrap/>
        <w:overflowPunct/>
        <w:topLinePunct w:val="0"/>
        <w:autoSpaceDE/>
        <w:autoSpaceDN/>
        <w:bidi w:val="0"/>
        <w:adjustRightInd/>
        <w:snapToGrid/>
        <w:spacing w:line="240" w:lineRule="auto"/>
        <w:textAlignment w:val="auto"/>
        <w:rPr>
          <w:rFonts w:hint="eastAsia" w:ascii="楷体_GB2312" w:hAnsi="宋体" w:eastAsia="楷体_GB2312"/>
          <w:b/>
          <w:snapToGrid w:val="0"/>
          <w:kern w:val="0"/>
          <w:sz w:val="24"/>
        </w:rPr>
      </w:pPr>
      <w:r>
        <w:rPr>
          <w:rFonts w:hint="eastAsia" w:ascii="楷体_GB2312" w:hAnsi="宋体" w:eastAsia="楷体_GB2312"/>
          <w:b/>
          <w:snapToGrid w:val="0"/>
          <w:kern w:val="0"/>
          <w:sz w:val="24"/>
        </w:rPr>
        <w:t>致：</w:t>
      </w:r>
      <w:r>
        <w:rPr>
          <w:rFonts w:hint="eastAsia" w:ascii="楷体_GB2312" w:hAnsi="宋体" w:eastAsia="楷体_GB2312"/>
          <w:b/>
          <w:bCs/>
          <w:snapToGrid w:val="0"/>
          <w:kern w:val="0"/>
          <w:sz w:val="24"/>
        </w:rPr>
        <w:t>汕头市金平区城市更新局</w:t>
      </w:r>
    </w:p>
    <w:p>
      <w:pPr>
        <w:spacing w:line="480" w:lineRule="exact"/>
        <w:ind w:firstLine="420" w:firstLineChars="175"/>
        <w:rPr>
          <w:rFonts w:ascii="楷体_GB2312" w:hAnsi="宋体" w:eastAsia="楷体_GB2312"/>
          <w:sz w:val="24"/>
        </w:rPr>
      </w:pPr>
      <w:r>
        <w:rPr>
          <w:rFonts w:hint="eastAsia" w:ascii="楷体_GB2312" w:hAnsi="宋体" w:eastAsia="楷体_GB2312"/>
          <w:sz w:val="24"/>
        </w:rPr>
        <w:t>在考察现场并充分研究</w:t>
      </w:r>
      <w:r>
        <w:rPr>
          <w:rFonts w:hint="eastAsia" w:ascii="楷体_GB2312" w:hAnsi="宋体" w:eastAsia="楷体_GB2312"/>
          <w:b/>
          <w:bCs/>
          <w:sz w:val="24"/>
          <w:u w:val="single"/>
        </w:rPr>
        <w:t>护堤路8号、10号“三旧”改造项目配套区间路（护堤路至杏花街路段）道路建设工程（一期）</w:t>
      </w:r>
      <w:r>
        <w:rPr>
          <w:rFonts w:hint="eastAsia" w:ascii="楷体_GB2312" w:hAnsi="宋体" w:eastAsia="楷体_GB2312"/>
          <w:sz w:val="24"/>
        </w:rPr>
        <w:t xml:space="preserve">（以下简称“本工程”）施工招标文件的全部内容后，我方兹以： </w:t>
      </w:r>
      <w:r>
        <w:rPr>
          <w:rFonts w:hint="eastAsia" w:ascii="楷体_GB2312" w:hAnsi="宋体" w:eastAsia="楷体_GB2312"/>
          <w:sz w:val="24"/>
          <w:u w:val="single"/>
        </w:rPr>
        <w:t xml:space="preserve">  </w:t>
      </w:r>
    </w:p>
    <w:p>
      <w:pPr>
        <w:wordWrap w:val="0"/>
        <w:spacing w:line="480" w:lineRule="exact"/>
        <w:ind w:firstLine="960" w:firstLineChars="400"/>
        <w:rPr>
          <w:rFonts w:hint="eastAsia" w:ascii="楷体_GB2312" w:hAnsi="宋体" w:eastAsia="楷体_GB2312"/>
          <w:sz w:val="24"/>
        </w:rPr>
      </w:pPr>
      <w:r>
        <w:rPr>
          <w:rFonts w:hint="eastAsia" w:ascii="楷体_GB2312" w:hAnsi="宋体" w:eastAsia="楷体_GB2312"/>
          <w:sz w:val="24"/>
        </w:rPr>
        <w:t>人民币（大写）：</w:t>
      </w:r>
      <w:r>
        <w:rPr>
          <w:rFonts w:hint="eastAsia" w:ascii="楷体_GB2312" w:hAnsi="宋体" w:eastAsia="楷体_GB2312"/>
          <w:sz w:val="24"/>
          <w:u w:val="single"/>
        </w:rPr>
        <w:t xml:space="preserve">                                  　</w:t>
      </w:r>
    </w:p>
    <w:p>
      <w:pPr>
        <w:wordWrap w:val="0"/>
        <w:spacing w:line="480" w:lineRule="exact"/>
        <w:ind w:firstLine="960" w:firstLineChars="400"/>
        <w:rPr>
          <w:rFonts w:hint="eastAsia" w:ascii="楷体_GB2312" w:hAnsi="宋体" w:eastAsia="楷体_GB2312"/>
          <w:sz w:val="24"/>
          <w:u w:val="single"/>
        </w:rPr>
      </w:pPr>
      <w:r>
        <w:rPr>
          <w:rFonts w:hint="eastAsia" w:ascii="楷体_GB2312" w:hAnsi="宋体" w:eastAsia="楷体_GB2312"/>
          <w:sz w:val="24"/>
        </w:rPr>
        <w:t>RMB￥：</w:t>
      </w:r>
      <w:r>
        <w:rPr>
          <w:rFonts w:hint="eastAsia" w:ascii="楷体_GB2312" w:hAnsi="宋体" w:eastAsia="楷体_GB2312"/>
          <w:sz w:val="24"/>
          <w:u w:val="single"/>
        </w:rPr>
        <w:t xml:space="preserve">                    　</w:t>
      </w:r>
    </w:p>
    <w:p>
      <w:pPr>
        <w:wordWrap w:val="0"/>
        <w:spacing w:line="480" w:lineRule="exact"/>
        <w:ind w:firstLine="960" w:firstLineChars="400"/>
        <w:rPr>
          <w:rFonts w:hint="eastAsia" w:ascii="楷体_GB2312" w:hAnsi="宋体" w:eastAsia="楷体_GB2312"/>
          <w:sz w:val="24"/>
          <w:u w:val="single"/>
          <w:lang w:eastAsia="zh-CN"/>
        </w:rPr>
      </w:pPr>
      <w:r>
        <w:rPr>
          <w:rFonts w:hint="eastAsia" w:ascii="楷体_GB2312" w:hAnsi="宋体" w:eastAsia="楷体_GB2312"/>
          <w:sz w:val="24"/>
          <w:u w:val="none"/>
          <w:lang w:eastAsia="zh-CN"/>
        </w:rPr>
        <w:t>投标报价下浮率</w:t>
      </w:r>
      <w:r>
        <w:rPr>
          <w:rFonts w:hint="eastAsia" w:ascii="楷体_GB2312" w:hAnsi="宋体" w:eastAsia="楷体_GB2312"/>
          <w:sz w:val="24"/>
        </w:rPr>
        <w:t>：</w:t>
      </w:r>
      <w:r>
        <w:rPr>
          <w:rFonts w:hint="eastAsia" w:ascii="楷体_GB2312" w:hAnsi="宋体" w:eastAsia="楷体_GB2312"/>
          <w:sz w:val="24"/>
          <w:u w:val="single"/>
        </w:rPr>
        <w:t xml:space="preserve">                    　</w:t>
      </w:r>
    </w:p>
    <w:p>
      <w:pPr>
        <w:spacing w:line="480" w:lineRule="exact"/>
        <w:rPr>
          <w:rFonts w:hint="eastAsia" w:ascii="楷体_GB2312" w:hAnsi="宋体" w:eastAsia="楷体_GB2312"/>
          <w:sz w:val="24"/>
        </w:rPr>
      </w:pPr>
      <w:r>
        <w:rPr>
          <w:rFonts w:hint="eastAsia" w:ascii="楷体_GB2312" w:hAnsi="宋体" w:eastAsia="楷体_GB2312"/>
          <w:sz w:val="24"/>
        </w:rPr>
        <w:t>的投标价格，严格按照合同约定，施工、竣工和交付本工程并维修其中的任何缺陷。</w:t>
      </w:r>
    </w:p>
    <w:p>
      <w:pPr>
        <w:spacing w:line="480" w:lineRule="exact"/>
        <w:ind w:firstLine="420" w:firstLineChars="175"/>
        <w:rPr>
          <w:rFonts w:hint="eastAsia" w:ascii="楷体_GB2312" w:hAnsi="宋体" w:eastAsia="楷体_GB2312"/>
          <w:sz w:val="24"/>
        </w:rPr>
      </w:pPr>
      <w:r>
        <w:rPr>
          <w:rFonts w:hint="eastAsia" w:ascii="楷体_GB2312" w:hAnsi="宋体" w:eastAsia="楷体_GB2312"/>
          <w:sz w:val="24"/>
        </w:rPr>
        <w:t>在我方的上述投标报价中，不包括：绿色施工安全防护措施费RMB￥：</w:t>
      </w:r>
      <w:r>
        <w:rPr>
          <w:rFonts w:hint="eastAsia" w:ascii="楷体_GB2312" w:hAnsi="宋体" w:eastAsia="楷体_GB2312"/>
          <w:sz w:val="24"/>
          <w:u w:val="single"/>
        </w:rPr>
        <w:t xml:space="preserve">             </w:t>
      </w:r>
      <w:r>
        <w:rPr>
          <w:rFonts w:hint="eastAsia" w:ascii="楷体_GB2312" w:hAnsi="宋体" w:eastAsia="楷体_GB2312"/>
          <w:sz w:val="24"/>
        </w:rPr>
        <w:t>元。</w:t>
      </w:r>
    </w:p>
    <w:p>
      <w:pPr>
        <w:spacing w:line="480" w:lineRule="exact"/>
        <w:ind w:firstLine="480" w:firstLineChars="200"/>
        <w:rPr>
          <w:rFonts w:hint="eastAsia" w:ascii="楷体_GB2312" w:hAnsi="宋体" w:eastAsia="楷体_GB2312"/>
          <w:sz w:val="24"/>
          <w:highlight w:val="yellow"/>
        </w:rPr>
      </w:pPr>
      <w:r>
        <w:rPr>
          <w:rFonts w:hint="eastAsia" w:ascii="楷体_GB2312" w:hAnsi="宋体" w:eastAsia="楷体_GB2312"/>
          <w:sz w:val="24"/>
        </w:rPr>
        <w:t>我方的投标范围</w:t>
      </w:r>
      <w:r>
        <w:rPr>
          <w:rFonts w:hint="eastAsia" w:ascii="楷体_GB2312" w:hAnsi="楷体" w:eastAsia="楷体_GB2312" w:cs="楷体"/>
          <w:kern w:val="0"/>
          <w:sz w:val="24"/>
        </w:rPr>
        <w:t>按</w:t>
      </w:r>
      <w:r>
        <w:rPr>
          <w:rFonts w:hint="eastAsia" w:ascii="楷体_GB2312" w:hAnsi="楷体" w:eastAsia="楷体_GB2312" w:cs="楷体"/>
          <w:kern w:val="0"/>
          <w:sz w:val="24"/>
          <w:u w:val="single"/>
        </w:rPr>
        <w:t>按汕头市城建工程设计院设计的并经广东舍卫工程技术咨询有限公司审查合格的本工程施工图纸（审查编号： 汕卫审【政】2019004号)及汕头市金平区财政局委托广州新业建设管理有限公司汕头分公司审核的预算书内容。</w:t>
      </w:r>
    </w:p>
    <w:p>
      <w:pPr>
        <w:spacing w:line="480" w:lineRule="exact"/>
        <w:ind w:firstLine="480" w:firstLineChars="200"/>
        <w:rPr>
          <w:rFonts w:hint="eastAsia" w:ascii="楷体_GB2312" w:hAnsi="宋体" w:eastAsia="楷体_GB2312"/>
          <w:sz w:val="24"/>
        </w:rPr>
      </w:pPr>
      <w:r>
        <w:rPr>
          <w:rFonts w:hint="eastAsia" w:ascii="楷体_GB2312" w:hAnsi="宋体" w:eastAsia="楷体_GB2312"/>
          <w:sz w:val="24"/>
        </w:rPr>
        <w:t>如果我方中标，我方保证按照合同约定开始本工程的施工，在</w:t>
      </w:r>
      <w:r>
        <w:rPr>
          <w:rFonts w:hint="eastAsia" w:ascii="楷体_GB2312" w:hAnsi="宋体" w:eastAsia="楷体_GB2312"/>
          <w:sz w:val="24"/>
          <w:u w:val="single"/>
        </w:rPr>
        <w:t xml:space="preserve">140 </w:t>
      </w:r>
      <w:r>
        <w:rPr>
          <w:rFonts w:hint="eastAsia" w:ascii="楷体_GB2312" w:hAnsi="宋体" w:eastAsia="楷体_GB2312"/>
          <w:sz w:val="24"/>
        </w:rPr>
        <w:t>天（日历天）内竣工，并确保工程质量达到</w:t>
      </w:r>
      <w:r>
        <w:rPr>
          <w:rFonts w:hint="eastAsia" w:ascii="楷体_GB2312" w:hAnsi="宋体" w:eastAsia="楷体_GB2312"/>
          <w:sz w:val="24"/>
          <w:u w:val="single"/>
        </w:rPr>
        <w:t xml:space="preserve"> 国家现行施工验评标准的合格或以上标准</w:t>
      </w:r>
      <w:r>
        <w:rPr>
          <w:rFonts w:hint="eastAsia" w:ascii="楷体_GB2312" w:hAnsi="宋体" w:eastAsia="楷体_GB2312"/>
          <w:sz w:val="24"/>
        </w:rPr>
        <w:t>。我方同意本投标函在招标文件规定的提交投标文件截止时间后，在招标文件规定的投标有效期期满前对我方具有约束力，且随时准备接受你方发出的中标通知书。</w:t>
      </w:r>
    </w:p>
    <w:p>
      <w:pPr>
        <w:spacing w:line="480" w:lineRule="exact"/>
        <w:ind w:firstLine="480" w:firstLineChars="200"/>
        <w:rPr>
          <w:rFonts w:hint="eastAsia" w:ascii="楷体_GB2312" w:hAnsi="宋体" w:eastAsia="楷体_GB2312"/>
          <w:sz w:val="24"/>
        </w:rPr>
      </w:pPr>
      <w:r>
        <w:rPr>
          <w:rFonts w:hint="eastAsia" w:ascii="楷体_GB2312" w:hAnsi="宋体" w:eastAsia="楷体_GB2312"/>
          <w:snapToGrid w:val="0"/>
          <w:kern w:val="0"/>
          <w:sz w:val="24"/>
        </w:rPr>
        <w:t>如果我方中标，我方将委派</w:t>
      </w:r>
      <w:r>
        <w:rPr>
          <w:rFonts w:hint="eastAsia" w:ascii="楷体_GB2312" w:hAnsi="宋体" w:eastAsia="楷体_GB2312"/>
          <w:snapToGrid w:val="0"/>
          <w:kern w:val="0"/>
          <w:sz w:val="24"/>
          <w:u w:val="single"/>
        </w:rPr>
        <w:t>　　  　</w:t>
      </w:r>
      <w:r>
        <w:rPr>
          <w:rFonts w:hint="eastAsia" w:ascii="楷体_GB2312" w:hAnsi="宋体" w:eastAsia="楷体_GB2312"/>
          <w:snapToGrid w:val="0"/>
          <w:kern w:val="0"/>
          <w:sz w:val="24"/>
        </w:rPr>
        <w:t>为</w:t>
      </w:r>
      <w:r>
        <w:rPr>
          <w:rFonts w:hint="eastAsia" w:ascii="楷体_GB2312" w:hAnsi="宋体" w:eastAsia="楷体_GB2312"/>
          <w:sz w:val="24"/>
        </w:rPr>
        <w:t>本工程</w:t>
      </w:r>
      <w:r>
        <w:rPr>
          <w:rFonts w:hint="eastAsia" w:ascii="楷体_GB2312" w:hAnsi="宋体" w:eastAsia="楷体_GB2312"/>
          <w:snapToGrid w:val="0"/>
          <w:kern w:val="0"/>
          <w:sz w:val="24"/>
        </w:rPr>
        <w:t>项目负责人。</w:t>
      </w:r>
    </w:p>
    <w:p>
      <w:pPr>
        <w:spacing w:line="480" w:lineRule="exact"/>
        <w:ind w:firstLine="480" w:firstLineChars="200"/>
        <w:rPr>
          <w:rFonts w:hint="eastAsia" w:ascii="楷体_GB2312" w:hAnsi="宋体" w:eastAsia="楷体_GB2312"/>
          <w:sz w:val="24"/>
        </w:rPr>
      </w:pPr>
      <w:r>
        <w:rPr>
          <w:rFonts w:hint="eastAsia" w:ascii="楷体_GB2312" w:hAnsi="宋体" w:eastAsia="楷体_GB2312"/>
          <w:sz w:val="24"/>
        </w:rPr>
        <w:t>随同本投标函递交投标保证金一份，金额为人民币（大写）：</w:t>
      </w:r>
      <w:r>
        <w:rPr>
          <w:rFonts w:hint="eastAsia" w:ascii="楷体_GB2312" w:hAnsi="宋体" w:eastAsia="楷体_GB2312"/>
          <w:sz w:val="24"/>
          <w:u w:val="single"/>
        </w:rPr>
        <w:t xml:space="preserve">                   </w:t>
      </w:r>
      <w:r>
        <w:rPr>
          <w:rFonts w:hint="eastAsia" w:ascii="楷体_GB2312" w:hAnsi="宋体" w:eastAsia="楷体_GB2312"/>
          <w:sz w:val="24"/>
        </w:rPr>
        <w:t>元</w:t>
      </w:r>
    </w:p>
    <w:p>
      <w:pPr>
        <w:spacing w:line="480" w:lineRule="exact"/>
        <w:ind w:firstLine="480" w:firstLineChars="200"/>
        <w:rPr>
          <w:rFonts w:hint="eastAsia" w:ascii="楷体_GB2312" w:hAnsi="宋体" w:eastAsia="楷体_GB2312"/>
          <w:sz w:val="24"/>
        </w:rPr>
      </w:pPr>
      <w:r>
        <w:rPr>
          <w:rFonts w:hint="eastAsia" w:ascii="楷体_GB2312" w:hAnsi="宋体" w:eastAsia="楷体_GB2312"/>
          <w:sz w:val="24"/>
        </w:rPr>
        <w:t>（￥：</w:t>
      </w:r>
      <w:r>
        <w:rPr>
          <w:rFonts w:hint="eastAsia" w:ascii="楷体_GB2312" w:hAnsi="宋体" w:eastAsia="楷体_GB2312"/>
          <w:sz w:val="24"/>
          <w:u w:val="single"/>
        </w:rPr>
        <w:t xml:space="preserve">              </w:t>
      </w:r>
      <w:r>
        <w:rPr>
          <w:rFonts w:hint="eastAsia" w:ascii="楷体_GB2312" w:hAnsi="宋体" w:eastAsia="楷体_GB2312"/>
          <w:sz w:val="24"/>
        </w:rPr>
        <w:t>元）。</w:t>
      </w:r>
    </w:p>
    <w:p>
      <w:pPr>
        <w:spacing w:line="480" w:lineRule="exact"/>
        <w:ind w:firstLine="480" w:firstLineChars="200"/>
        <w:rPr>
          <w:rFonts w:hint="eastAsia" w:ascii="楷体_GB2312" w:hAnsi="宋体" w:eastAsia="楷体_GB2312"/>
          <w:sz w:val="24"/>
        </w:rPr>
      </w:pPr>
      <w:r>
        <w:rPr>
          <w:rFonts w:hint="eastAsia" w:ascii="楷体_GB2312" w:hAnsi="宋体" w:eastAsia="楷体_GB2312"/>
          <w:sz w:val="24"/>
        </w:rPr>
        <w:t>在签署协议书之前，你方的中标通知书连同本投标函，对双方具有约束力。</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楷体_GB2312" w:hAnsi="宋体" w:eastAsia="楷体_GB2312"/>
          <w:sz w:val="24"/>
        </w:rPr>
      </w:pPr>
      <w:r>
        <w:rPr>
          <w:rFonts w:hint="eastAsia" w:ascii="楷体_GB2312" w:hAnsi="宋体" w:eastAsia="楷体_GB2312"/>
          <w:sz w:val="24"/>
        </w:rPr>
        <w:t>投标人</w:t>
      </w:r>
      <w:r>
        <w:rPr>
          <w:rFonts w:hint="eastAsia" w:ascii="楷体_GB2312" w:hAnsi="宋体" w:eastAsia="楷体_GB2312"/>
          <w:snapToGrid w:val="0"/>
          <w:kern w:val="0"/>
          <w:sz w:val="24"/>
        </w:rPr>
        <w:t>：</w:t>
      </w:r>
      <w:r>
        <w:rPr>
          <w:rFonts w:hint="eastAsia" w:ascii="楷体_GB2312" w:hAnsi="宋体" w:eastAsia="楷体_GB2312"/>
          <w:snapToGrid w:val="0"/>
          <w:kern w:val="0"/>
          <w:sz w:val="24"/>
          <w:u w:val="single"/>
        </w:rPr>
        <w:t xml:space="preserve">            （名称）             </w:t>
      </w:r>
      <w:r>
        <w:rPr>
          <w:rFonts w:hint="eastAsia" w:ascii="楷体_GB2312" w:hAnsi="宋体" w:eastAsia="楷体_GB2312"/>
          <w:sz w:val="24"/>
        </w:rPr>
        <w:t>（盖单位公章）</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楷体_GB2312" w:hAnsi="宋体" w:eastAsia="楷体_GB2312"/>
          <w:snapToGrid w:val="0"/>
          <w:kern w:val="0"/>
          <w:sz w:val="24"/>
        </w:rPr>
      </w:pPr>
      <w:r>
        <w:rPr>
          <w:rFonts w:hint="eastAsia" w:ascii="楷体_GB2312" w:hAnsi="宋体" w:eastAsia="楷体_GB2312"/>
          <w:sz w:val="24"/>
        </w:rPr>
        <w:t>法定代表人：</w:t>
      </w:r>
      <w:r>
        <w:rPr>
          <w:rFonts w:hint="eastAsia" w:ascii="楷体_GB2312" w:hAnsi="宋体" w:eastAsia="楷体_GB2312"/>
          <w:snapToGrid w:val="0"/>
          <w:kern w:val="0"/>
          <w:sz w:val="24"/>
          <w:u w:val="single"/>
        </w:rPr>
        <w:t xml:space="preserve">                </w:t>
      </w:r>
      <w:r>
        <w:rPr>
          <w:rFonts w:hint="eastAsia" w:ascii="楷体_GB2312" w:hAnsi="宋体" w:eastAsia="楷体_GB2312"/>
          <w:snapToGrid w:val="0"/>
          <w:kern w:val="0"/>
          <w:sz w:val="24"/>
        </w:rPr>
        <w:t>（签字）</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楷体_GB2312" w:hAnsi="宋体" w:eastAsia="楷体_GB2312"/>
          <w:sz w:val="24"/>
          <w:u w:val="single"/>
        </w:rPr>
      </w:pPr>
      <w:r>
        <w:rPr>
          <w:rFonts w:hint="eastAsia" w:ascii="楷体_GB2312" w:hAnsi="宋体" w:eastAsia="楷体_GB2312"/>
          <w:snapToGrid w:val="0"/>
          <w:kern w:val="0"/>
          <w:sz w:val="24"/>
        </w:rPr>
        <w:t>拟派项目负责人：</w:t>
      </w:r>
      <w:r>
        <w:rPr>
          <w:rFonts w:hint="eastAsia" w:ascii="楷体_GB2312" w:hAnsi="宋体" w:eastAsia="楷体_GB2312"/>
          <w:snapToGrid w:val="0"/>
          <w:kern w:val="0"/>
          <w:sz w:val="24"/>
          <w:u w:val="single"/>
        </w:rPr>
        <w:t xml:space="preserve">                 </w:t>
      </w:r>
      <w:r>
        <w:rPr>
          <w:rFonts w:hint="eastAsia" w:ascii="楷体_GB2312" w:hAnsi="宋体" w:eastAsia="楷体_GB2312"/>
          <w:snapToGrid w:val="0"/>
          <w:kern w:val="0"/>
          <w:sz w:val="24"/>
        </w:rPr>
        <w:t>（签字）</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楷体_GB2312" w:hAnsi="宋体" w:eastAsia="楷体_GB2312"/>
          <w:snapToGrid w:val="0"/>
          <w:kern w:val="0"/>
          <w:sz w:val="24"/>
        </w:rPr>
      </w:pPr>
      <w:r>
        <w:rPr>
          <w:rFonts w:hint="eastAsia" w:ascii="楷体_GB2312" w:hAnsi="宋体" w:eastAsia="楷体_GB2312"/>
          <w:snapToGrid w:val="0"/>
          <w:kern w:val="0"/>
          <w:sz w:val="24"/>
        </w:rPr>
        <w:t>日期：</w:t>
      </w:r>
      <w:r>
        <w:rPr>
          <w:rFonts w:hint="eastAsia" w:ascii="楷体_GB2312" w:hAnsi="宋体" w:eastAsia="楷体_GB2312"/>
          <w:snapToGrid w:val="0"/>
          <w:kern w:val="0"/>
          <w:sz w:val="24"/>
          <w:u w:val="single"/>
        </w:rPr>
        <w:t xml:space="preserve">        </w:t>
      </w:r>
      <w:r>
        <w:rPr>
          <w:rFonts w:hint="eastAsia" w:ascii="楷体_GB2312" w:hAnsi="宋体" w:eastAsia="楷体_GB2312"/>
          <w:snapToGrid w:val="0"/>
          <w:kern w:val="0"/>
          <w:sz w:val="24"/>
        </w:rPr>
        <w:t>年</w:t>
      </w:r>
      <w:r>
        <w:rPr>
          <w:rFonts w:hint="eastAsia" w:ascii="楷体_GB2312" w:hAnsi="宋体" w:eastAsia="楷体_GB2312"/>
          <w:snapToGrid w:val="0"/>
          <w:kern w:val="0"/>
          <w:sz w:val="24"/>
          <w:u w:val="single"/>
        </w:rPr>
        <w:t xml:space="preserve">       </w:t>
      </w:r>
      <w:r>
        <w:rPr>
          <w:rFonts w:hint="eastAsia" w:ascii="楷体_GB2312" w:hAnsi="宋体" w:eastAsia="楷体_GB2312"/>
          <w:snapToGrid w:val="0"/>
          <w:kern w:val="0"/>
          <w:sz w:val="24"/>
        </w:rPr>
        <w:t>月</w:t>
      </w:r>
      <w:r>
        <w:rPr>
          <w:rFonts w:hint="eastAsia" w:ascii="楷体_GB2312" w:hAnsi="宋体" w:eastAsia="楷体_GB2312"/>
          <w:snapToGrid w:val="0"/>
          <w:kern w:val="0"/>
          <w:sz w:val="24"/>
          <w:u w:val="single"/>
        </w:rPr>
        <w:t xml:space="preserve">        </w:t>
      </w:r>
      <w:r>
        <w:rPr>
          <w:rFonts w:hint="eastAsia" w:ascii="楷体_GB2312" w:hAnsi="宋体" w:eastAsia="楷体_GB2312"/>
          <w:snapToGrid w:val="0"/>
          <w:kern w:val="0"/>
          <w:sz w:val="24"/>
        </w:rPr>
        <w:t>日</w:t>
      </w:r>
    </w:p>
    <w:p>
      <w:pPr>
        <w:keepNext w:val="0"/>
        <w:keepLines w:val="0"/>
        <w:pageBreakBefore w:val="0"/>
        <w:widowControl w:val="0"/>
        <w:kinsoku/>
        <w:wordWrap/>
        <w:overflowPunct/>
        <w:topLinePunct w:val="0"/>
        <w:autoSpaceDE/>
        <w:autoSpaceDN/>
        <w:bidi w:val="0"/>
        <w:spacing w:line="360" w:lineRule="auto"/>
        <w:jc w:val="right"/>
        <w:textAlignment w:val="auto"/>
        <w:rPr>
          <w:rFonts w:hint="default" w:ascii="楷体_GB2312" w:hAnsi="宋体" w:eastAsia="楷体_GB2312"/>
          <w:snapToGrid w:val="0"/>
          <w:kern w:val="0"/>
          <w:sz w:val="24"/>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BF72DC"/>
    <w:rsid w:val="001907D4"/>
    <w:rsid w:val="2FBF72DC"/>
    <w:rsid w:val="32B24908"/>
    <w:rsid w:val="6EF42C88"/>
    <w:rsid w:val="7F756E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beforeLines="0" w:after="260" w:afterLines="0" w:line="413" w:lineRule="auto"/>
      <w:outlineLvl w:val="1"/>
    </w:pPr>
    <w:rPr>
      <w:rFonts w:ascii="Arial" w:hAnsi="Arial" w:eastAsia="黑体"/>
      <w:b/>
      <w:bCs/>
      <w:sz w:val="32"/>
      <w:szCs w:val="32"/>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2019-07-08T02:21:00Z</dcterms:created>
  <dc:creator>Administrator</dc:creator>
  <cp:lastModifiedBy>Administrator</cp:lastModifiedBy>
  <cp:lastPrinted>2019-07-09T09:09:00Z</cp:lastPrinted>
  <dcterms:modified xsi:type="dcterms:W3CDTF">2019-07-12T08:00:23Z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