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Cs/>
          <w:kern w:val="0"/>
          <w:sz w:val="21"/>
          <w:szCs w:val="21"/>
        </w:rPr>
      </w:pPr>
      <w:r>
        <w:rPr>
          <w:rFonts w:hint="eastAsia" w:ascii="宋体" w:hAnsi="宋体" w:eastAsia="宋体" w:cs="宋体"/>
          <w:b/>
          <w:bCs/>
          <w:sz w:val="21"/>
          <w:szCs w:val="21"/>
        </w:rPr>
        <w:t>投标申请人资料一览表</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项目名称：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投标单位（盖章）</w:t>
      </w:r>
    </w:p>
    <w:tbl>
      <w:tblPr>
        <w:tblStyle w:val="4"/>
        <w:tblW w:w="98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4961"/>
        <w:gridCol w:w="782"/>
        <w:gridCol w:w="1080"/>
        <w:gridCol w:w="1935"/>
        <w:gridCol w:w="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809" w:type="dxa"/>
            <w:gridSpan w:val="6"/>
            <w:vAlign w:val="center"/>
          </w:tcPr>
          <w:p>
            <w:pPr>
              <w:spacing w:line="192" w:lineRule="auto"/>
              <w:rPr>
                <w:rFonts w:hint="eastAsia" w:ascii="宋体" w:hAnsi="宋体" w:eastAsia="宋体" w:cs="宋体"/>
                <w:sz w:val="21"/>
                <w:szCs w:val="21"/>
              </w:rPr>
            </w:pPr>
            <w:r>
              <w:rPr>
                <w:rFonts w:hint="eastAsia" w:ascii="宋体" w:hAnsi="宋体" w:eastAsia="宋体" w:cs="宋体"/>
                <w:sz w:val="21"/>
                <w:szCs w:val="21"/>
              </w:rPr>
              <w:t>审核确认：招标人或招标代理机构接收资料人员与投标申请人代表对以下资料共同核对，审核情况属实。</w:t>
            </w:r>
          </w:p>
          <w:p>
            <w:pPr>
              <w:jc w:val="left"/>
              <w:rPr>
                <w:rFonts w:hint="eastAsia" w:ascii="宋体" w:hAnsi="宋体" w:eastAsia="宋体" w:cs="宋体"/>
                <w:sz w:val="21"/>
                <w:szCs w:val="21"/>
              </w:rPr>
            </w:pPr>
            <w:r>
              <w:rPr>
                <w:rFonts w:hint="eastAsia" w:ascii="宋体" w:hAnsi="宋体" w:eastAsia="宋体" w:cs="宋体"/>
                <w:sz w:val="21"/>
                <w:szCs w:val="21"/>
              </w:rPr>
              <w:t xml:space="preserve">招标人或招标代理机构                                   </w:t>
            </w:r>
            <w:r>
              <w:rPr>
                <w:rFonts w:hint="eastAsia" w:ascii="宋体" w:hAnsi="宋体" w:eastAsia="宋体" w:cs="宋体"/>
                <w:sz w:val="21"/>
                <w:szCs w:val="21"/>
                <w:highlight w:val="none"/>
              </w:rPr>
              <w:t>企业法定代表人</w:t>
            </w:r>
            <w:r>
              <w:rPr>
                <w:rFonts w:hint="eastAsia" w:ascii="宋体" w:hAnsi="宋体" w:eastAsia="宋体" w:cs="宋体"/>
                <w:sz w:val="21"/>
                <w:szCs w:val="21"/>
              </w:rPr>
              <w:t>或其</w:t>
            </w:r>
          </w:p>
          <w:p>
            <w:pPr>
              <w:jc w:val="left"/>
              <w:rPr>
                <w:rFonts w:hint="eastAsia" w:ascii="宋体" w:hAnsi="宋体" w:eastAsia="宋体" w:cs="宋体"/>
                <w:sz w:val="21"/>
                <w:szCs w:val="21"/>
              </w:rPr>
            </w:pPr>
            <w:r>
              <w:rPr>
                <w:rFonts w:hint="eastAsia" w:ascii="宋体" w:hAnsi="宋体" w:eastAsia="宋体" w:cs="宋体"/>
                <w:sz w:val="21"/>
                <w:szCs w:val="21"/>
              </w:rPr>
              <w:t>接收资料人员签名：                                    委托代理人签名（联合体投标指牵头单位）：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608"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496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w:t>
            </w:r>
          </w:p>
        </w:tc>
        <w:tc>
          <w:tcPr>
            <w:tcW w:w="78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内页码</w:t>
            </w:r>
          </w:p>
        </w:tc>
        <w:tc>
          <w:tcPr>
            <w:tcW w:w="1080"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报名提交资料要求</w:t>
            </w:r>
          </w:p>
        </w:tc>
        <w:tc>
          <w:tcPr>
            <w:tcW w:w="1935"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审核情况</w:t>
            </w:r>
          </w:p>
        </w:tc>
        <w:tc>
          <w:tcPr>
            <w:tcW w:w="443"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jc w:val="center"/>
        </w:trPr>
        <w:tc>
          <w:tcPr>
            <w:tcW w:w="608" w:type="dxa"/>
            <w:vMerge w:val="continue"/>
            <w:vAlign w:val="center"/>
          </w:tcPr>
          <w:p>
            <w:pPr>
              <w:jc w:val="center"/>
              <w:rPr>
                <w:rFonts w:hint="eastAsia" w:ascii="宋体" w:hAnsi="宋体" w:eastAsia="宋体" w:cs="宋体"/>
                <w:sz w:val="21"/>
                <w:szCs w:val="21"/>
              </w:rPr>
            </w:pPr>
          </w:p>
        </w:tc>
        <w:tc>
          <w:tcPr>
            <w:tcW w:w="4961" w:type="dxa"/>
            <w:vMerge w:val="continue"/>
            <w:vAlign w:val="center"/>
          </w:tcPr>
          <w:p>
            <w:pPr>
              <w:jc w:val="center"/>
              <w:rPr>
                <w:rFonts w:hint="eastAsia" w:ascii="宋体" w:hAnsi="宋体" w:eastAsia="宋体" w:cs="宋体"/>
                <w:sz w:val="21"/>
                <w:szCs w:val="21"/>
              </w:rPr>
            </w:pPr>
          </w:p>
        </w:tc>
        <w:tc>
          <w:tcPr>
            <w:tcW w:w="782" w:type="dxa"/>
            <w:vMerge w:val="continue"/>
            <w:vAlign w:val="center"/>
          </w:tcPr>
          <w:p>
            <w:pPr>
              <w:jc w:val="center"/>
              <w:rPr>
                <w:rFonts w:hint="eastAsia" w:ascii="宋体" w:hAnsi="宋体" w:eastAsia="宋体" w:cs="宋体"/>
                <w:sz w:val="21"/>
                <w:szCs w:val="21"/>
              </w:rPr>
            </w:pPr>
          </w:p>
        </w:tc>
        <w:tc>
          <w:tcPr>
            <w:tcW w:w="1080" w:type="dxa"/>
            <w:vMerge w:val="continue"/>
            <w:vAlign w:val="center"/>
          </w:tcPr>
          <w:p>
            <w:pPr>
              <w:jc w:val="center"/>
              <w:rPr>
                <w:rFonts w:hint="eastAsia" w:ascii="宋体" w:hAnsi="宋体" w:eastAsia="宋体" w:cs="宋体"/>
                <w:sz w:val="21"/>
                <w:szCs w:val="21"/>
              </w:rPr>
            </w:pPr>
          </w:p>
        </w:tc>
        <w:tc>
          <w:tcPr>
            <w:tcW w:w="1935" w:type="dxa"/>
            <w:vAlign w:val="center"/>
          </w:tcPr>
          <w:p>
            <w:pPr>
              <w:ind w:left="34" w:leftChars="-95" w:hanging="233" w:hangingChars="111"/>
              <w:jc w:val="center"/>
              <w:rPr>
                <w:rFonts w:hint="eastAsia" w:ascii="宋体" w:hAnsi="宋体" w:eastAsia="宋体" w:cs="宋体"/>
                <w:sz w:val="21"/>
                <w:szCs w:val="21"/>
              </w:rPr>
            </w:pPr>
            <w:r>
              <w:rPr>
                <w:rFonts w:hint="eastAsia" w:ascii="宋体" w:hAnsi="宋体" w:eastAsia="宋体" w:cs="宋体"/>
                <w:sz w:val="21"/>
                <w:szCs w:val="21"/>
              </w:rPr>
              <w:t>（此栏不需申请人填写）</w:t>
            </w:r>
          </w:p>
        </w:tc>
        <w:tc>
          <w:tcPr>
            <w:tcW w:w="443" w:type="dxa"/>
            <w:vMerge w:val="continue"/>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投标申请公函（联合体投标加盖双方公章）</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法定代表人证明书原件和法人第二代身份证（正、背面）复印件（如为联合体投标，须双方分别提供）</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授权委托书原件及被授权人第二代身份证（正、背面）复印件（如为联合体投标，由牵头人提供）</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营业执照副本复印件、资质证书副本复印件（新版资质证书可只提供复印件，但必须能通过扫描复印件的二维码识别出投标人；如为</w:t>
            </w:r>
            <w:bookmarkStart w:id="0" w:name="_GoBack"/>
            <w:bookmarkEnd w:id="0"/>
            <w:r>
              <w:rPr>
                <w:rFonts w:hint="eastAsia" w:ascii="宋体" w:hAnsi="宋体" w:eastAsia="宋体" w:cs="宋体"/>
                <w:sz w:val="21"/>
                <w:szCs w:val="21"/>
              </w:rPr>
              <w:t>联合体投标，须双方分别提供）</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原件备查</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建设行政主管部门颁发的安全生产许可证复印件（联合体投标，由牵头人提供）；</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原件备查</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restart"/>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 xml:space="preserve">拟派建造师（含临时）注册证复印件、安全生产考核合格证（B证）复印件和第二代身份证（正、背面）复印件； </w:t>
            </w:r>
          </w:p>
        </w:tc>
        <w:tc>
          <w:tcPr>
            <w:tcW w:w="782" w:type="dxa"/>
            <w:vAlign w:val="center"/>
          </w:tcPr>
          <w:p>
            <w:pPr>
              <w:jc w:val="left"/>
              <w:rPr>
                <w:rFonts w:hint="eastAsia" w:ascii="宋体" w:hAnsi="宋体" w:eastAsia="宋体" w:cs="宋体"/>
                <w:sz w:val="21"/>
                <w:szCs w:val="21"/>
              </w:rPr>
            </w:pPr>
          </w:p>
        </w:tc>
        <w:tc>
          <w:tcPr>
            <w:tcW w:w="1080"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原件备查</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spacing w:line="420" w:lineRule="exact"/>
              <w:jc w:val="center"/>
              <w:rPr>
                <w:rFonts w:hint="eastAsia" w:ascii="宋体" w:hAnsi="宋体" w:eastAsia="宋体" w:cs="宋体"/>
                <w:sz w:val="21"/>
                <w:szCs w:val="21"/>
              </w:rPr>
            </w:pP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企业安全生产负责人、企业技术负责人的职称证复印件、第二代身份证（正、背面）复印件和A类安全生产考核合格证书复印件</w:t>
            </w:r>
          </w:p>
        </w:tc>
        <w:tc>
          <w:tcPr>
            <w:tcW w:w="782" w:type="dxa"/>
            <w:vAlign w:val="center"/>
          </w:tcPr>
          <w:p>
            <w:pPr>
              <w:jc w:val="left"/>
              <w:rPr>
                <w:rFonts w:hint="eastAsia" w:ascii="宋体" w:hAnsi="宋体" w:eastAsia="宋体" w:cs="宋体"/>
                <w:sz w:val="21"/>
                <w:szCs w:val="21"/>
              </w:rPr>
            </w:pPr>
          </w:p>
        </w:tc>
        <w:tc>
          <w:tcPr>
            <w:tcW w:w="1080" w:type="dxa"/>
            <w:vMerge w:val="continue"/>
            <w:vAlign w:val="center"/>
          </w:tcPr>
          <w:p>
            <w:pPr>
              <w:jc w:val="center"/>
              <w:rPr>
                <w:rFonts w:hint="eastAsia" w:ascii="宋体" w:hAnsi="宋体" w:eastAsia="宋体" w:cs="宋体"/>
                <w:sz w:val="21"/>
                <w:szCs w:val="21"/>
              </w:rPr>
            </w:pP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spacing w:line="420" w:lineRule="exact"/>
              <w:jc w:val="center"/>
              <w:rPr>
                <w:rFonts w:hint="eastAsia" w:ascii="宋体" w:hAnsi="宋体" w:eastAsia="宋体" w:cs="宋体"/>
                <w:sz w:val="21"/>
                <w:szCs w:val="21"/>
              </w:rPr>
            </w:pP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lang w:val="zh-CN"/>
              </w:rPr>
              <w:t>项目技术负责人任命书原件、职称证复印件及第二代身份证（正、背面）复印件</w:t>
            </w:r>
          </w:p>
        </w:tc>
        <w:tc>
          <w:tcPr>
            <w:tcW w:w="782" w:type="dxa"/>
            <w:vAlign w:val="center"/>
          </w:tcPr>
          <w:p>
            <w:pPr>
              <w:jc w:val="left"/>
              <w:rPr>
                <w:rFonts w:hint="eastAsia" w:ascii="宋体" w:hAnsi="宋体" w:eastAsia="宋体" w:cs="宋体"/>
                <w:sz w:val="21"/>
                <w:szCs w:val="21"/>
              </w:rPr>
            </w:pPr>
          </w:p>
        </w:tc>
        <w:tc>
          <w:tcPr>
            <w:tcW w:w="1080" w:type="dxa"/>
            <w:vMerge w:val="continue"/>
            <w:vAlign w:val="center"/>
          </w:tcPr>
          <w:p>
            <w:pPr>
              <w:jc w:val="center"/>
              <w:rPr>
                <w:rFonts w:hint="eastAsia" w:ascii="宋体" w:hAnsi="宋体" w:eastAsia="宋体" w:cs="宋体"/>
                <w:sz w:val="21"/>
                <w:szCs w:val="21"/>
              </w:rPr>
            </w:pP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spacing w:line="420" w:lineRule="exact"/>
              <w:jc w:val="center"/>
              <w:rPr>
                <w:rFonts w:hint="eastAsia" w:ascii="宋体" w:hAnsi="宋体" w:eastAsia="宋体" w:cs="宋体"/>
                <w:sz w:val="21"/>
                <w:szCs w:val="21"/>
              </w:rPr>
            </w:pP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专职安全生产管理人员的C类安全生产考核合格证复印件及第二代身份证（正、背面）复印件</w:t>
            </w:r>
          </w:p>
        </w:tc>
        <w:tc>
          <w:tcPr>
            <w:tcW w:w="782" w:type="dxa"/>
            <w:vAlign w:val="center"/>
          </w:tcPr>
          <w:p>
            <w:pPr>
              <w:jc w:val="left"/>
              <w:rPr>
                <w:rFonts w:hint="eastAsia" w:ascii="宋体" w:hAnsi="宋体" w:eastAsia="宋体" w:cs="宋体"/>
                <w:sz w:val="21"/>
                <w:szCs w:val="21"/>
              </w:rPr>
            </w:pPr>
          </w:p>
        </w:tc>
        <w:tc>
          <w:tcPr>
            <w:tcW w:w="1080" w:type="dxa"/>
            <w:vMerge w:val="continue"/>
            <w:vAlign w:val="center"/>
          </w:tcPr>
          <w:p>
            <w:pPr>
              <w:jc w:val="center"/>
              <w:rPr>
                <w:rFonts w:hint="eastAsia" w:ascii="宋体" w:hAnsi="宋体" w:eastAsia="宋体" w:cs="宋体"/>
                <w:sz w:val="21"/>
                <w:szCs w:val="21"/>
              </w:rPr>
            </w:pP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608" w:type="dxa"/>
            <w:vMerge w:val="continue"/>
            <w:vAlign w:val="center"/>
          </w:tcPr>
          <w:p>
            <w:pPr>
              <w:spacing w:line="420" w:lineRule="exact"/>
              <w:jc w:val="center"/>
              <w:rPr>
                <w:rFonts w:hint="eastAsia" w:ascii="宋体" w:hAnsi="宋体" w:eastAsia="宋体" w:cs="宋体"/>
                <w:sz w:val="21"/>
                <w:szCs w:val="21"/>
              </w:rPr>
            </w:pP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拟派勘察设计负责人的职称证复印件及第二代身份证（正、背面）复印件；</w:t>
            </w:r>
          </w:p>
        </w:tc>
        <w:tc>
          <w:tcPr>
            <w:tcW w:w="782" w:type="dxa"/>
            <w:vAlign w:val="center"/>
          </w:tcPr>
          <w:p>
            <w:pPr>
              <w:jc w:val="left"/>
              <w:rPr>
                <w:rFonts w:hint="eastAsia" w:ascii="宋体" w:hAnsi="宋体" w:eastAsia="宋体" w:cs="宋体"/>
                <w:sz w:val="21"/>
                <w:szCs w:val="21"/>
              </w:rPr>
            </w:pPr>
          </w:p>
        </w:tc>
        <w:tc>
          <w:tcPr>
            <w:tcW w:w="1080" w:type="dxa"/>
            <w:vMerge w:val="continue"/>
            <w:vAlign w:val="center"/>
          </w:tcPr>
          <w:p>
            <w:pPr>
              <w:jc w:val="center"/>
              <w:rPr>
                <w:rFonts w:hint="eastAsia" w:ascii="宋体" w:hAnsi="宋体" w:eastAsia="宋体" w:cs="宋体"/>
                <w:sz w:val="21"/>
                <w:szCs w:val="21"/>
              </w:rPr>
            </w:pP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Merge w:val="continue"/>
            <w:vAlign w:val="center"/>
          </w:tcPr>
          <w:p>
            <w:pPr>
              <w:rPr>
                <w:rFonts w:hint="eastAsia" w:ascii="宋体" w:hAnsi="宋体" w:eastAsia="宋体" w:cs="宋体"/>
                <w:sz w:val="21"/>
                <w:szCs w:val="21"/>
              </w:rPr>
            </w:pPr>
          </w:p>
        </w:tc>
        <w:tc>
          <w:tcPr>
            <w:tcW w:w="4961" w:type="dxa"/>
            <w:vAlign w:val="center"/>
          </w:tcPr>
          <w:p>
            <w:pPr>
              <w:rPr>
                <w:rFonts w:hint="eastAsia" w:ascii="宋体" w:hAnsi="宋体" w:eastAsia="宋体" w:cs="宋体"/>
                <w:sz w:val="21"/>
                <w:szCs w:val="21"/>
              </w:rPr>
            </w:pPr>
            <w:r>
              <w:rPr>
                <w:rFonts w:hint="eastAsia" w:ascii="宋体" w:hAnsi="宋体" w:eastAsia="宋体" w:cs="宋体"/>
                <w:sz w:val="21"/>
                <w:szCs w:val="21"/>
              </w:rPr>
              <w:t>所有人员的社保证明可以是由社保机构签发的《职工养老保险业手册》复印件或其他有效证明文件。</w:t>
            </w:r>
          </w:p>
        </w:tc>
        <w:tc>
          <w:tcPr>
            <w:tcW w:w="782" w:type="dxa"/>
            <w:vAlign w:val="center"/>
          </w:tcPr>
          <w:p>
            <w:pPr>
              <w:rPr>
                <w:rFonts w:hint="eastAsia" w:ascii="宋体" w:hAnsi="宋体" w:eastAsia="宋体" w:cs="宋体"/>
                <w:sz w:val="21"/>
                <w:szCs w:val="21"/>
              </w:rPr>
            </w:pPr>
          </w:p>
        </w:tc>
        <w:tc>
          <w:tcPr>
            <w:tcW w:w="1080" w:type="dxa"/>
            <w:vAlign w:val="center"/>
          </w:tcPr>
          <w:p>
            <w:pPr>
              <w:rPr>
                <w:rFonts w:hint="eastAsia" w:ascii="宋体" w:hAnsi="宋体" w:eastAsia="宋体" w:cs="宋体"/>
                <w:sz w:val="21"/>
                <w:szCs w:val="21"/>
              </w:rPr>
            </w:pPr>
            <w:r>
              <w:rPr>
                <w:rFonts w:hint="eastAsia" w:ascii="宋体" w:hAnsi="宋体" w:eastAsia="宋体" w:cs="宋体"/>
                <w:sz w:val="21"/>
                <w:szCs w:val="21"/>
              </w:rPr>
              <w:t>原件备查</w:t>
            </w:r>
          </w:p>
        </w:tc>
        <w:tc>
          <w:tcPr>
            <w:tcW w:w="1935" w:type="dxa"/>
            <w:vAlign w:val="center"/>
          </w:tcPr>
          <w:p>
            <w:pPr>
              <w:rPr>
                <w:rFonts w:hint="eastAsia" w:ascii="宋体" w:hAnsi="宋体" w:eastAsia="宋体" w:cs="宋体"/>
                <w:sz w:val="21"/>
                <w:szCs w:val="21"/>
              </w:rPr>
            </w:pPr>
          </w:p>
        </w:tc>
        <w:tc>
          <w:tcPr>
            <w:tcW w:w="443" w:type="dxa"/>
            <w:vAlign w:val="center"/>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1"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7</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投标人（含联合体各方）及拟派(建造师、勘察设计负责人)在广东水利建设与管理信息网“企业信息”栏和“从业人员”栏分别打印终审通过的网页截图，必须带网址（如为联合体投标，须双方分别提供）</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加盖公章</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8</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联合体协议书（联合体投标须提供）</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原件备查</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9</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投标申请人声明</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原件备查</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608" w:type="dxa"/>
            <w:vAlign w:val="center"/>
          </w:tcPr>
          <w:p>
            <w:pPr>
              <w:spacing w:line="420" w:lineRule="exact"/>
              <w:jc w:val="center"/>
              <w:rPr>
                <w:rFonts w:hint="eastAsia" w:ascii="宋体" w:hAnsi="宋体" w:eastAsia="宋体" w:cs="宋体"/>
                <w:sz w:val="21"/>
                <w:szCs w:val="21"/>
              </w:rPr>
            </w:pPr>
            <w:r>
              <w:rPr>
                <w:rFonts w:hint="eastAsia" w:ascii="宋体" w:hAnsi="宋体" w:eastAsia="宋体" w:cs="宋体"/>
                <w:sz w:val="21"/>
                <w:szCs w:val="21"/>
              </w:rPr>
              <w:t>10</w:t>
            </w:r>
          </w:p>
        </w:tc>
        <w:tc>
          <w:tcPr>
            <w:tcW w:w="4961" w:type="dxa"/>
            <w:vAlign w:val="center"/>
          </w:tcPr>
          <w:p>
            <w:pPr>
              <w:jc w:val="left"/>
              <w:rPr>
                <w:rFonts w:hint="eastAsia" w:ascii="宋体" w:hAnsi="宋体" w:eastAsia="宋体" w:cs="宋体"/>
                <w:sz w:val="21"/>
                <w:szCs w:val="21"/>
              </w:rPr>
            </w:pPr>
            <w:r>
              <w:rPr>
                <w:rFonts w:hint="eastAsia" w:ascii="宋体" w:hAnsi="宋体" w:eastAsia="宋体" w:cs="宋体"/>
                <w:sz w:val="21"/>
                <w:szCs w:val="21"/>
              </w:rPr>
              <w:t>现场踏勘证明书</w:t>
            </w:r>
          </w:p>
        </w:tc>
        <w:tc>
          <w:tcPr>
            <w:tcW w:w="782" w:type="dxa"/>
            <w:vAlign w:val="center"/>
          </w:tcPr>
          <w:p>
            <w:pPr>
              <w:jc w:val="left"/>
              <w:rPr>
                <w:rFonts w:hint="eastAsia" w:ascii="宋体" w:hAnsi="宋体" w:eastAsia="宋体" w:cs="宋体"/>
                <w:sz w:val="21"/>
                <w:szCs w:val="21"/>
              </w:rPr>
            </w:pPr>
          </w:p>
        </w:tc>
        <w:tc>
          <w:tcPr>
            <w:tcW w:w="10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原件备查</w:t>
            </w:r>
          </w:p>
        </w:tc>
        <w:tc>
          <w:tcPr>
            <w:tcW w:w="1935" w:type="dxa"/>
            <w:vAlign w:val="center"/>
          </w:tcPr>
          <w:p>
            <w:pPr>
              <w:jc w:val="left"/>
              <w:rPr>
                <w:rFonts w:hint="eastAsia" w:ascii="宋体" w:hAnsi="宋体" w:eastAsia="宋体" w:cs="宋体"/>
                <w:sz w:val="21"/>
                <w:szCs w:val="21"/>
              </w:rPr>
            </w:pPr>
          </w:p>
        </w:tc>
        <w:tc>
          <w:tcPr>
            <w:tcW w:w="443" w:type="dxa"/>
            <w:vAlign w:val="center"/>
          </w:tcPr>
          <w:p>
            <w:pPr>
              <w:jc w:val="left"/>
              <w:rPr>
                <w:rFonts w:hint="eastAsia" w:ascii="宋体" w:hAnsi="宋体" w:eastAsia="宋体" w:cs="宋体"/>
                <w:sz w:val="21"/>
                <w:szCs w:val="21"/>
              </w:rPr>
            </w:pPr>
          </w:p>
        </w:tc>
      </w:tr>
    </w:tbl>
    <w:p>
      <w:pPr>
        <w:spacing w:beforeLines="0" w:afterLines="0"/>
        <w:ind w:left="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注：1、本表一式两份，一份附于报名资料内首页，作为报名资料目录，另一份交回投标申请人代表。两份表格中每页的“审核确认”栏均需双方签署。</w:t>
      </w:r>
    </w:p>
    <w:p>
      <w:pPr>
        <w:spacing w:beforeLines="0" w:afterLines="0"/>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2、本表原件审核情况栏及备注栏须留空，由招标人或招标代理机构收资料人员审核后填写。</w:t>
      </w:r>
    </w:p>
    <w:p>
      <w:pPr>
        <w:spacing w:beforeLines="0" w:afterLines="0"/>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3、本表中有修改情况，须经招标人或招标代理机构接收资料人员和投标单位代表共同签署。</w:t>
      </w:r>
    </w:p>
    <w:p>
      <w:pPr>
        <w:spacing w:beforeLines="0" w:afterLines="0"/>
        <w:ind w:left="0" w:leftChars="0" w:right="0" w:rightChars="0" w:firstLine="420" w:firstLineChars="200"/>
        <w:rPr>
          <w:rFonts w:hint="eastAsia" w:ascii="宋体" w:hAnsi="宋体" w:eastAsia="宋体" w:cs="宋体"/>
          <w:sz w:val="21"/>
          <w:szCs w:val="21"/>
        </w:rPr>
      </w:pPr>
      <w:r>
        <w:rPr>
          <w:rFonts w:hint="eastAsia" w:ascii="宋体" w:hAnsi="宋体" w:eastAsia="宋体" w:cs="宋体"/>
          <w:sz w:val="21"/>
          <w:szCs w:val="21"/>
        </w:rPr>
        <w:t>4、联合体投标的，投标单位名称应填入牵头人单位名称和成员单位名称，盖章联合体双方单位章。</w:t>
      </w:r>
    </w:p>
    <w:p/>
    <w:sectPr>
      <w:footerReference r:id="rId3" w:type="default"/>
      <w:pgSz w:w="11906" w:h="16838"/>
      <w:pgMar w:top="1134" w:right="1134" w:bottom="1134"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A1C77"/>
    <w:rsid w:val="267A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adjustRightInd w:val="0"/>
      <w:spacing w:line="240" w:lineRule="atLeast"/>
      <w:jc w:val="left"/>
      <w:textAlignment w:val="baseline"/>
    </w:pPr>
    <w:rPr>
      <w:rFonts w:eastAsia="长城仿宋"/>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2017-12-20T05:52:00Z</dcterms:created>
  <dc:creator>地狱的魔</dc:creator>
  <cp:lastModifiedBy>地狱的魔</cp:lastModifiedBy>
  <dcterms:modified xsi:type="dcterms:W3CDTF">2017-12-20T05:53:45Z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