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DE4" w:rsidRDefault="009B5DE4">
      <w:pPr>
        <w:jc w:val="center"/>
        <w:rPr>
          <w:rFonts w:cs="Times New Roman"/>
          <w:b/>
          <w:bCs/>
          <w:sz w:val="36"/>
          <w:szCs w:val="36"/>
        </w:rPr>
      </w:pPr>
      <w:r>
        <w:rPr>
          <w:rFonts w:cs="宋体" w:hint="eastAsia"/>
          <w:b/>
          <w:bCs/>
          <w:sz w:val="36"/>
          <w:szCs w:val="36"/>
        </w:rPr>
        <w:t>关于“汕头市潮南区司马浦镇卫生院业务综合楼”中标候选人抽签排名的情况说明</w:t>
      </w:r>
    </w:p>
    <w:p w:rsidR="009B5DE4" w:rsidRDefault="009B5DE4">
      <w:pPr>
        <w:rPr>
          <w:rFonts w:ascii="宋体" w:cs="Times New Roman"/>
          <w:sz w:val="32"/>
          <w:szCs w:val="32"/>
        </w:rPr>
      </w:pPr>
    </w:p>
    <w:p w:rsidR="009B5DE4" w:rsidRDefault="009B5DE4">
      <w:pPr>
        <w:ind w:firstLine="640"/>
        <w:rPr>
          <w:rFonts w:ascii="宋体" w:cs="Times New Roman"/>
          <w:sz w:val="30"/>
          <w:szCs w:val="30"/>
        </w:rPr>
      </w:pPr>
      <w:r>
        <w:rPr>
          <w:rFonts w:ascii="宋体" w:hAnsi="宋体" w:cs="宋体" w:hint="eastAsia"/>
          <w:sz w:val="30"/>
          <w:szCs w:val="30"/>
        </w:rPr>
        <w:t>“汕头市潮南区司马浦镇卫生院业务综合楼”于</w:t>
      </w:r>
      <w:r>
        <w:rPr>
          <w:rFonts w:ascii="宋体" w:hAnsi="宋体" w:cs="宋体"/>
          <w:sz w:val="30"/>
          <w:szCs w:val="30"/>
        </w:rPr>
        <w:t>2016</w:t>
      </w:r>
      <w:r>
        <w:rPr>
          <w:rFonts w:ascii="宋体" w:hAnsi="宋体" w:cs="宋体" w:hint="eastAsia"/>
          <w:sz w:val="30"/>
          <w:szCs w:val="30"/>
        </w:rPr>
        <w:t>年</w:t>
      </w:r>
      <w:r>
        <w:rPr>
          <w:rFonts w:ascii="宋体" w:hAnsi="宋体" w:cs="宋体"/>
          <w:sz w:val="30"/>
          <w:szCs w:val="30"/>
        </w:rPr>
        <w:t>12</w:t>
      </w:r>
      <w:r>
        <w:rPr>
          <w:rFonts w:ascii="宋体" w:hAnsi="宋体" w:cs="宋体" w:hint="eastAsia"/>
          <w:sz w:val="30"/>
          <w:szCs w:val="30"/>
        </w:rPr>
        <w:t>月</w:t>
      </w:r>
      <w:r>
        <w:rPr>
          <w:rFonts w:ascii="宋体" w:hAnsi="宋体" w:cs="宋体"/>
          <w:sz w:val="30"/>
          <w:szCs w:val="30"/>
        </w:rPr>
        <w:t>19</w:t>
      </w:r>
      <w:r>
        <w:rPr>
          <w:rFonts w:ascii="宋体" w:hAnsi="宋体" w:cs="宋体" w:hint="eastAsia"/>
          <w:sz w:val="30"/>
          <w:szCs w:val="30"/>
        </w:rPr>
        <w:t>日在汕头市公共资源交易中心潮南区建设工程交易分中心举行开标评标活动。</w:t>
      </w:r>
      <w:bookmarkStart w:id="0" w:name="_GoBack"/>
      <w:r>
        <w:rPr>
          <w:rFonts w:ascii="宋体" w:hAnsi="宋体" w:cs="宋体" w:hint="eastAsia"/>
          <w:sz w:val="30"/>
          <w:szCs w:val="30"/>
        </w:rPr>
        <w:t>经评标委员会评审，广东盛康建筑工程有限公司和揭阳市基础建设工程公司并列为第一中标候选人。根据招标文件第三章评标办法第</w:t>
      </w:r>
      <w:r>
        <w:rPr>
          <w:rFonts w:ascii="宋体" w:hAnsi="宋体" w:cs="宋体"/>
          <w:sz w:val="30"/>
          <w:szCs w:val="30"/>
        </w:rPr>
        <w:t>2.25</w:t>
      </w:r>
      <w:r>
        <w:rPr>
          <w:rFonts w:ascii="宋体" w:hAnsi="宋体" w:cs="宋体" w:hint="eastAsia"/>
          <w:sz w:val="30"/>
          <w:szCs w:val="30"/>
        </w:rPr>
        <w:t>款规定，以抽签方式确定排序。经评标委员会集体决定，通过摇珠机随机抽取号码球确定排序，在摇珠机中放入</w:t>
      </w:r>
      <w:r>
        <w:rPr>
          <w:rFonts w:ascii="宋体" w:hAnsi="宋体" w:cs="宋体"/>
          <w:sz w:val="30"/>
          <w:szCs w:val="30"/>
        </w:rPr>
        <w:t>60</w:t>
      </w:r>
      <w:r>
        <w:rPr>
          <w:rFonts w:ascii="宋体" w:hAnsi="宋体" w:cs="宋体" w:hint="eastAsia"/>
          <w:sz w:val="30"/>
          <w:szCs w:val="30"/>
        </w:rPr>
        <w:t>个号码球</w:t>
      </w:r>
      <w:r>
        <w:rPr>
          <w:rFonts w:ascii="宋体" w:hAnsi="宋体" w:cs="宋体"/>
          <w:sz w:val="30"/>
          <w:szCs w:val="30"/>
        </w:rPr>
        <w:t>(</w:t>
      </w:r>
      <w:r>
        <w:rPr>
          <w:rFonts w:ascii="宋体" w:hAnsi="宋体" w:cs="宋体" w:hint="eastAsia"/>
          <w:sz w:val="30"/>
          <w:szCs w:val="30"/>
        </w:rPr>
        <w:t>球号</w:t>
      </w:r>
      <w:r>
        <w:rPr>
          <w:rFonts w:ascii="宋体" w:hAnsi="宋体" w:cs="宋体"/>
          <w:sz w:val="30"/>
          <w:szCs w:val="30"/>
        </w:rPr>
        <w:t>1-60</w:t>
      </w:r>
      <w:r>
        <w:rPr>
          <w:rFonts w:ascii="宋体" w:hAnsi="宋体" w:cs="宋体" w:hint="eastAsia"/>
          <w:sz w:val="30"/>
          <w:szCs w:val="30"/>
        </w:rPr>
        <w:t>号）</w:t>
      </w:r>
      <w:r>
        <w:rPr>
          <w:rFonts w:ascii="宋体" w:cs="宋体"/>
          <w:sz w:val="30"/>
          <w:szCs w:val="30"/>
        </w:rPr>
        <w:t>,</w:t>
      </w:r>
      <w:r>
        <w:rPr>
          <w:rFonts w:ascii="宋体" w:hAnsi="宋体" w:cs="宋体" w:hint="eastAsia"/>
          <w:sz w:val="30"/>
          <w:szCs w:val="30"/>
        </w:rPr>
        <w:t>以摇出的号码球大到小的顺序进行排列，球号排名大者确定为第一中标候选人。由评标委员会主任委员进行抽签，抽签顺序按投标人入围顺序</w:t>
      </w:r>
      <w:bookmarkEnd w:id="0"/>
      <w:r>
        <w:rPr>
          <w:rFonts w:ascii="宋体" w:hAnsi="宋体" w:cs="宋体" w:hint="eastAsia"/>
          <w:sz w:val="30"/>
          <w:szCs w:val="30"/>
        </w:rPr>
        <w:t>：</w:t>
      </w:r>
    </w:p>
    <w:p w:rsidR="009B5DE4" w:rsidRDefault="009B5DE4">
      <w:pPr>
        <w:ind w:firstLine="640"/>
        <w:rPr>
          <w:rFonts w:ascii="宋体" w:cs="Times New Roman"/>
          <w:sz w:val="30"/>
          <w:szCs w:val="30"/>
        </w:rPr>
      </w:pPr>
      <w:r>
        <w:rPr>
          <w:rFonts w:ascii="宋体" w:hAnsi="宋体" w:cs="宋体"/>
          <w:sz w:val="30"/>
          <w:szCs w:val="30"/>
        </w:rPr>
        <w:t>1</w:t>
      </w:r>
      <w:r>
        <w:rPr>
          <w:rFonts w:ascii="宋体" w:hAnsi="宋体" w:cs="宋体" w:hint="eastAsia"/>
          <w:sz w:val="30"/>
          <w:szCs w:val="30"/>
        </w:rPr>
        <w:t>、广东盛康建筑工程有限公司</w:t>
      </w:r>
    </w:p>
    <w:p w:rsidR="009B5DE4" w:rsidRDefault="009B5DE4">
      <w:pPr>
        <w:ind w:firstLine="640"/>
        <w:rPr>
          <w:rFonts w:ascii="宋体" w:cs="Times New Roman"/>
          <w:sz w:val="32"/>
          <w:szCs w:val="32"/>
        </w:rPr>
      </w:pPr>
      <w:r>
        <w:rPr>
          <w:rFonts w:ascii="宋体" w:hAnsi="宋体" w:cs="宋体"/>
          <w:sz w:val="30"/>
          <w:szCs w:val="30"/>
        </w:rPr>
        <w:t>2</w:t>
      </w:r>
      <w:r>
        <w:rPr>
          <w:rFonts w:ascii="宋体" w:hAnsi="宋体" w:cs="宋体" w:hint="eastAsia"/>
          <w:sz w:val="30"/>
          <w:szCs w:val="30"/>
        </w:rPr>
        <w:t>、揭阳市基础建设工程公司</w:t>
      </w:r>
    </w:p>
    <w:p w:rsidR="009B5DE4" w:rsidRDefault="009B5DE4">
      <w:pPr>
        <w:rPr>
          <w:rFonts w:ascii="宋体" w:cs="Times New Roman"/>
          <w:sz w:val="30"/>
          <w:szCs w:val="30"/>
        </w:rPr>
      </w:pPr>
      <w:r>
        <w:rPr>
          <w:rFonts w:ascii="宋体" w:hAnsi="宋体" w:cs="宋体" w:hint="eastAsia"/>
          <w:sz w:val="30"/>
          <w:szCs w:val="30"/>
        </w:rPr>
        <w:t>抽签结果：</w:t>
      </w:r>
    </w:p>
    <w:tbl>
      <w:tblPr>
        <w:tblW w:w="852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31"/>
        <w:gridCol w:w="2131"/>
        <w:gridCol w:w="2160"/>
      </w:tblGrid>
      <w:tr w:rsidR="009B5DE4" w:rsidRPr="00470E18">
        <w:tc>
          <w:tcPr>
            <w:tcW w:w="4231" w:type="dxa"/>
          </w:tcPr>
          <w:p w:rsidR="009B5DE4" w:rsidRPr="00470E18" w:rsidRDefault="009B5DE4" w:rsidP="00470E18">
            <w:pPr>
              <w:jc w:val="center"/>
              <w:rPr>
                <w:rFonts w:ascii="宋体" w:cs="宋体"/>
                <w:sz w:val="30"/>
                <w:szCs w:val="30"/>
              </w:rPr>
            </w:pPr>
            <w:r w:rsidRPr="00470E18">
              <w:rPr>
                <w:rFonts w:ascii="宋体" w:hAnsi="宋体" w:cs="宋体" w:hint="eastAsia"/>
                <w:sz w:val="30"/>
                <w:szCs w:val="30"/>
              </w:rPr>
              <w:t>投标人名称</w:t>
            </w:r>
          </w:p>
        </w:tc>
        <w:tc>
          <w:tcPr>
            <w:tcW w:w="2131" w:type="dxa"/>
          </w:tcPr>
          <w:p w:rsidR="009B5DE4" w:rsidRPr="00470E18" w:rsidRDefault="009B5DE4" w:rsidP="00470E18">
            <w:pPr>
              <w:jc w:val="center"/>
              <w:rPr>
                <w:rFonts w:ascii="宋体" w:cs="宋体"/>
                <w:sz w:val="30"/>
                <w:szCs w:val="30"/>
              </w:rPr>
            </w:pPr>
            <w:r w:rsidRPr="00470E18">
              <w:rPr>
                <w:rFonts w:ascii="宋体" w:hAnsi="宋体" w:cs="宋体" w:hint="eastAsia"/>
                <w:sz w:val="30"/>
                <w:szCs w:val="30"/>
              </w:rPr>
              <w:t>抽中号码</w:t>
            </w:r>
          </w:p>
        </w:tc>
        <w:tc>
          <w:tcPr>
            <w:tcW w:w="2160" w:type="dxa"/>
          </w:tcPr>
          <w:p w:rsidR="009B5DE4" w:rsidRPr="00470E18" w:rsidRDefault="009B5DE4" w:rsidP="00470E18">
            <w:pPr>
              <w:jc w:val="center"/>
              <w:rPr>
                <w:rFonts w:ascii="宋体" w:cs="宋体"/>
                <w:sz w:val="30"/>
                <w:szCs w:val="30"/>
              </w:rPr>
            </w:pPr>
            <w:r w:rsidRPr="00470E18">
              <w:rPr>
                <w:rFonts w:ascii="宋体" w:hAnsi="宋体" w:cs="宋体" w:hint="eastAsia"/>
                <w:sz w:val="30"/>
                <w:szCs w:val="30"/>
              </w:rPr>
              <w:t>排列次序</w:t>
            </w:r>
          </w:p>
        </w:tc>
      </w:tr>
      <w:tr w:rsidR="009B5DE4" w:rsidRPr="00470E18">
        <w:tc>
          <w:tcPr>
            <w:tcW w:w="4231" w:type="dxa"/>
          </w:tcPr>
          <w:p w:rsidR="009B5DE4" w:rsidRPr="00470E18" w:rsidRDefault="009B5DE4" w:rsidP="00470E18">
            <w:pPr>
              <w:jc w:val="left"/>
              <w:rPr>
                <w:rFonts w:ascii="宋体" w:cs="宋体"/>
                <w:sz w:val="30"/>
                <w:szCs w:val="30"/>
              </w:rPr>
            </w:pPr>
            <w:r w:rsidRPr="00470E18">
              <w:rPr>
                <w:rFonts w:ascii="宋体" w:hAnsi="宋体" w:cs="宋体" w:hint="eastAsia"/>
                <w:sz w:val="30"/>
                <w:szCs w:val="30"/>
              </w:rPr>
              <w:t>广东盛康建筑工程有限公司</w:t>
            </w:r>
          </w:p>
        </w:tc>
        <w:tc>
          <w:tcPr>
            <w:tcW w:w="2131" w:type="dxa"/>
          </w:tcPr>
          <w:p w:rsidR="009B5DE4" w:rsidRPr="00470E18" w:rsidRDefault="009B5DE4" w:rsidP="00470E18">
            <w:pPr>
              <w:jc w:val="center"/>
              <w:rPr>
                <w:rFonts w:ascii="宋体" w:hAnsi="宋体" w:cs="宋体"/>
                <w:sz w:val="30"/>
                <w:szCs w:val="30"/>
              </w:rPr>
            </w:pPr>
            <w:r w:rsidRPr="00470E18">
              <w:rPr>
                <w:rFonts w:ascii="宋体" w:hAnsi="宋体" w:cs="宋体"/>
                <w:sz w:val="30"/>
                <w:szCs w:val="30"/>
              </w:rPr>
              <w:t>34</w:t>
            </w:r>
          </w:p>
        </w:tc>
        <w:tc>
          <w:tcPr>
            <w:tcW w:w="2160" w:type="dxa"/>
          </w:tcPr>
          <w:p w:rsidR="009B5DE4" w:rsidRPr="00470E18" w:rsidRDefault="009B5DE4" w:rsidP="00470E18">
            <w:pPr>
              <w:jc w:val="center"/>
              <w:rPr>
                <w:rFonts w:ascii="宋体" w:hAnsi="宋体" w:cs="宋体"/>
                <w:sz w:val="30"/>
                <w:szCs w:val="30"/>
              </w:rPr>
            </w:pPr>
            <w:r w:rsidRPr="00470E18">
              <w:rPr>
                <w:rFonts w:ascii="宋体" w:hAnsi="宋体" w:cs="宋体"/>
                <w:sz w:val="30"/>
                <w:szCs w:val="30"/>
              </w:rPr>
              <w:t>2</w:t>
            </w:r>
          </w:p>
        </w:tc>
      </w:tr>
      <w:tr w:rsidR="009B5DE4" w:rsidRPr="00470E18">
        <w:tc>
          <w:tcPr>
            <w:tcW w:w="4231" w:type="dxa"/>
          </w:tcPr>
          <w:p w:rsidR="009B5DE4" w:rsidRPr="00470E18" w:rsidRDefault="009B5DE4" w:rsidP="00470E18">
            <w:pPr>
              <w:jc w:val="left"/>
              <w:rPr>
                <w:rFonts w:ascii="宋体" w:cs="宋体"/>
                <w:sz w:val="30"/>
                <w:szCs w:val="30"/>
              </w:rPr>
            </w:pPr>
            <w:r w:rsidRPr="00470E18">
              <w:rPr>
                <w:rFonts w:ascii="宋体" w:hAnsi="宋体" w:cs="宋体" w:hint="eastAsia"/>
                <w:sz w:val="30"/>
                <w:szCs w:val="30"/>
              </w:rPr>
              <w:t>揭阳市基础建设工程公司</w:t>
            </w:r>
          </w:p>
        </w:tc>
        <w:tc>
          <w:tcPr>
            <w:tcW w:w="2131" w:type="dxa"/>
          </w:tcPr>
          <w:p w:rsidR="009B5DE4" w:rsidRPr="00470E18" w:rsidRDefault="009B5DE4" w:rsidP="00470E18">
            <w:pPr>
              <w:jc w:val="center"/>
              <w:rPr>
                <w:rFonts w:ascii="宋体" w:hAnsi="宋体" w:cs="宋体"/>
                <w:sz w:val="30"/>
                <w:szCs w:val="30"/>
              </w:rPr>
            </w:pPr>
            <w:r w:rsidRPr="00470E18">
              <w:rPr>
                <w:rFonts w:ascii="宋体" w:hAnsi="宋体" w:cs="宋体"/>
                <w:sz w:val="30"/>
                <w:szCs w:val="30"/>
              </w:rPr>
              <w:t>57</w:t>
            </w:r>
          </w:p>
        </w:tc>
        <w:tc>
          <w:tcPr>
            <w:tcW w:w="2160" w:type="dxa"/>
          </w:tcPr>
          <w:p w:rsidR="009B5DE4" w:rsidRPr="00470E18" w:rsidRDefault="009B5DE4" w:rsidP="00470E18">
            <w:pPr>
              <w:jc w:val="center"/>
              <w:rPr>
                <w:rFonts w:ascii="宋体" w:hAnsi="宋体" w:cs="宋体"/>
                <w:sz w:val="30"/>
                <w:szCs w:val="30"/>
              </w:rPr>
            </w:pPr>
            <w:r w:rsidRPr="00470E18">
              <w:rPr>
                <w:rFonts w:ascii="宋体" w:hAnsi="宋体" w:cs="宋体"/>
                <w:sz w:val="30"/>
                <w:szCs w:val="30"/>
              </w:rPr>
              <w:t>1</w:t>
            </w:r>
          </w:p>
        </w:tc>
      </w:tr>
    </w:tbl>
    <w:p w:rsidR="009B5DE4" w:rsidRDefault="009B5DE4">
      <w:pPr>
        <w:rPr>
          <w:rFonts w:ascii="宋体" w:cs="Times New Roman"/>
          <w:sz w:val="32"/>
          <w:szCs w:val="32"/>
        </w:rPr>
      </w:pPr>
    </w:p>
    <w:sectPr w:rsidR="009B5DE4" w:rsidSect="00D6393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es New Roma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3939"/>
    <w:rsid w:val="00203575"/>
    <w:rsid w:val="00470E18"/>
    <w:rsid w:val="009B5DE4"/>
    <w:rsid w:val="00D63939"/>
    <w:rsid w:val="00FD10C1"/>
    <w:rsid w:val="51A37F6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939"/>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63939"/>
    <w:pPr>
      <w:widowControl w:val="0"/>
      <w:jc w:val="both"/>
    </w:pPr>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57</Words>
  <Characters>327</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微软用户</cp:lastModifiedBy>
  <cp:revision>2</cp:revision>
  <cp:lastPrinted>2016-12-19T06:18:00Z</cp:lastPrinted>
  <dcterms:created xsi:type="dcterms:W3CDTF">2014-10-29T12:08:00Z</dcterms:created>
  <dcterms:modified xsi:type="dcterms:W3CDTF">2016-12-19T06:52:00Z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2052-10.1.0.5973</vt:lpwstr>
  </property>
</Properties>
</file>