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40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50"/>
        <w:gridCol w:w="3675"/>
        <w:gridCol w:w="3921"/>
        <w:gridCol w:w="240"/>
        <w:gridCol w:w="4014"/>
      </w:tblGrid>
      <w:tr w14:paraId="370BB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4" w:hRule="atLeast"/>
        </w:trPr>
        <w:tc>
          <w:tcPr>
            <w:tcW w:w="14400" w:type="dxa"/>
            <w:gridSpan w:val="5"/>
            <w:tcBorders>
              <w:top w:val="nil"/>
              <w:left w:val="nil"/>
              <w:bottom w:val="nil"/>
              <w:right w:val="nil"/>
            </w:tcBorders>
            <w:shd w:val="clear" w:color="auto" w:fill="auto"/>
            <w:noWrap/>
            <w:vAlign w:val="center"/>
          </w:tcPr>
          <w:p w14:paraId="01AA25B9">
            <w:pPr>
              <w:jc w:val="center"/>
              <w:rPr>
                <w:rFonts w:hint="eastAsia"/>
              </w:rPr>
            </w:pPr>
            <w:r>
              <w:rPr>
                <w:rFonts w:hint="eastAsia"/>
                <w:sz w:val="52"/>
                <w:szCs w:val="52"/>
                <w:lang w:val="en-US" w:eastAsia="zh-CN"/>
              </w:rPr>
              <w:t>投标登记申请表</w:t>
            </w:r>
          </w:p>
        </w:tc>
      </w:tr>
      <w:tr w14:paraId="58DC2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2550" w:type="dxa"/>
            <w:tcBorders>
              <w:top w:val="nil"/>
              <w:left w:val="nil"/>
              <w:bottom w:val="nil"/>
              <w:right w:val="nil"/>
            </w:tcBorders>
            <w:shd w:val="clear" w:color="auto" w:fill="auto"/>
            <w:noWrap/>
            <w:vAlign w:val="center"/>
          </w:tcPr>
          <w:p w14:paraId="24898492">
            <w:pPr>
              <w:rPr>
                <w:rFonts w:hint="eastAsia"/>
              </w:rPr>
            </w:pPr>
          </w:p>
        </w:tc>
        <w:tc>
          <w:tcPr>
            <w:tcW w:w="3675" w:type="dxa"/>
            <w:tcBorders>
              <w:top w:val="nil"/>
              <w:left w:val="nil"/>
              <w:bottom w:val="nil"/>
              <w:right w:val="nil"/>
            </w:tcBorders>
            <w:shd w:val="clear" w:color="auto" w:fill="auto"/>
            <w:noWrap/>
            <w:vAlign w:val="center"/>
          </w:tcPr>
          <w:p w14:paraId="37A991CD">
            <w:pPr>
              <w:rPr>
                <w:rFonts w:hint="eastAsia"/>
              </w:rPr>
            </w:pPr>
          </w:p>
        </w:tc>
        <w:tc>
          <w:tcPr>
            <w:tcW w:w="3921" w:type="dxa"/>
            <w:tcBorders>
              <w:top w:val="nil"/>
              <w:left w:val="nil"/>
              <w:bottom w:val="nil"/>
              <w:right w:val="nil"/>
            </w:tcBorders>
            <w:shd w:val="clear" w:color="auto" w:fill="auto"/>
            <w:noWrap/>
            <w:vAlign w:val="center"/>
          </w:tcPr>
          <w:p w14:paraId="41F50EFB">
            <w:pPr>
              <w:rPr>
                <w:rFonts w:hint="eastAsia"/>
              </w:rPr>
            </w:pPr>
          </w:p>
        </w:tc>
        <w:tc>
          <w:tcPr>
            <w:tcW w:w="240" w:type="dxa"/>
            <w:tcBorders>
              <w:top w:val="nil"/>
              <w:left w:val="nil"/>
              <w:bottom w:val="nil"/>
              <w:right w:val="nil"/>
            </w:tcBorders>
            <w:shd w:val="clear" w:color="auto" w:fill="auto"/>
            <w:noWrap/>
            <w:vAlign w:val="center"/>
          </w:tcPr>
          <w:p w14:paraId="0A2F21C9">
            <w:pPr>
              <w:rPr>
                <w:rFonts w:hint="eastAsia"/>
              </w:rPr>
            </w:pPr>
          </w:p>
        </w:tc>
        <w:tc>
          <w:tcPr>
            <w:tcW w:w="4014" w:type="dxa"/>
            <w:tcBorders>
              <w:top w:val="nil"/>
              <w:left w:val="nil"/>
              <w:bottom w:val="single" w:color="000000" w:sz="4" w:space="0"/>
              <w:right w:val="nil"/>
            </w:tcBorders>
            <w:shd w:val="clear" w:color="auto" w:fill="auto"/>
            <w:noWrap/>
            <w:vAlign w:val="center"/>
          </w:tcPr>
          <w:p w14:paraId="3FA242EB">
            <w:pPr>
              <w:rPr>
                <w:rFonts w:hint="eastAsia"/>
              </w:rPr>
            </w:pPr>
            <w:r>
              <w:rPr>
                <w:rFonts w:hint="eastAsia"/>
                <w:lang w:val="en-US" w:eastAsia="zh-CN"/>
              </w:rPr>
              <w:t xml:space="preserve">        </w:t>
            </w:r>
            <w:r>
              <w:rPr>
                <w:rFonts w:hint="eastAsia"/>
                <w:sz w:val="24"/>
                <w:szCs w:val="24"/>
                <w:lang w:val="en-US" w:eastAsia="zh-CN"/>
              </w:rPr>
              <w:t xml:space="preserve">   年     月     日</w:t>
            </w:r>
          </w:p>
        </w:tc>
      </w:tr>
      <w:tr w14:paraId="3CE6D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9C6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项目名称</w:t>
            </w:r>
          </w:p>
        </w:tc>
        <w:tc>
          <w:tcPr>
            <w:tcW w:w="1185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169B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省道S505线澄海区潮州交界至后溪桥路段(澄江路)改建工程-通信管道迁改工程施工</w:t>
            </w:r>
          </w:p>
        </w:tc>
      </w:tr>
      <w:tr w14:paraId="2D791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EFB27">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投标人名称</w:t>
            </w:r>
            <w:r>
              <w:rPr>
                <w:rFonts w:hint="eastAsia" w:asciiTheme="minorEastAsia" w:hAnsiTheme="minorEastAsia" w:eastAsiaTheme="minorEastAsia" w:cstheme="minorEastAsia"/>
                <w:sz w:val="24"/>
                <w:szCs w:val="24"/>
                <w:lang w:val="en-US" w:eastAsia="zh-CN"/>
              </w:rPr>
              <w:br w:type="textWrapping"/>
            </w:r>
            <w:r>
              <w:rPr>
                <w:rFonts w:hint="eastAsia" w:asciiTheme="minorEastAsia" w:hAnsiTheme="minorEastAsia" w:eastAsiaTheme="minorEastAsia" w:cstheme="minorEastAsia"/>
                <w:sz w:val="24"/>
                <w:szCs w:val="24"/>
                <w:lang w:val="en-US" w:eastAsia="zh-CN"/>
              </w:rPr>
              <w:t>（加盖公章）</w:t>
            </w:r>
          </w:p>
        </w:tc>
        <w:tc>
          <w:tcPr>
            <w:tcW w:w="3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3BBE0">
            <w:pPr>
              <w:rPr>
                <w:rFonts w:hint="eastAsia" w:asciiTheme="minorEastAsia" w:hAnsiTheme="minorEastAsia" w:eastAsiaTheme="minorEastAsia" w:cstheme="minorEastAsia"/>
                <w:sz w:val="24"/>
                <w:szCs w:val="24"/>
              </w:rPr>
            </w:pPr>
          </w:p>
        </w:tc>
        <w:tc>
          <w:tcPr>
            <w:tcW w:w="41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51F2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法定代表人或被授权人</w:t>
            </w:r>
            <w:r>
              <w:rPr>
                <w:rFonts w:hint="eastAsia" w:asciiTheme="minorEastAsia" w:hAnsiTheme="minorEastAsia" w:eastAsiaTheme="minorEastAsia" w:cstheme="minorEastAsia"/>
                <w:sz w:val="24"/>
                <w:szCs w:val="24"/>
                <w:lang w:val="en-US" w:eastAsia="zh-CN"/>
              </w:rPr>
              <w:br w:type="textWrapping"/>
            </w:r>
            <w:r>
              <w:rPr>
                <w:rFonts w:hint="eastAsia" w:asciiTheme="minorEastAsia" w:hAnsiTheme="minorEastAsia" w:eastAsiaTheme="minorEastAsia" w:cstheme="minorEastAsia"/>
                <w:sz w:val="24"/>
                <w:szCs w:val="24"/>
                <w:lang w:val="en-US" w:eastAsia="zh-CN"/>
              </w:rPr>
              <w:t>签名或盖章</w:t>
            </w:r>
          </w:p>
        </w:tc>
        <w:tc>
          <w:tcPr>
            <w:tcW w:w="4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FC14A">
            <w:pPr>
              <w:rPr>
                <w:rFonts w:hint="eastAsia" w:asciiTheme="minorEastAsia" w:hAnsiTheme="minorEastAsia" w:eastAsiaTheme="minorEastAsia" w:cstheme="minorEastAsia"/>
                <w:sz w:val="24"/>
                <w:szCs w:val="24"/>
              </w:rPr>
            </w:pPr>
          </w:p>
        </w:tc>
      </w:tr>
      <w:tr w14:paraId="44B2A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4D9C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被授权人</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40744">
            <w:pPr>
              <w:rPr>
                <w:rFonts w:hint="eastAsia" w:asciiTheme="minorEastAsia" w:hAnsiTheme="minorEastAsia" w:eastAsiaTheme="minorEastAsia" w:cstheme="minorEastAsia"/>
                <w:sz w:val="24"/>
                <w:szCs w:val="24"/>
              </w:rPr>
            </w:pPr>
          </w:p>
        </w:tc>
        <w:tc>
          <w:tcPr>
            <w:tcW w:w="416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A47CC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联系方式</w:t>
            </w:r>
          </w:p>
        </w:tc>
        <w:tc>
          <w:tcPr>
            <w:tcW w:w="4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62A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手机号码：</w:t>
            </w:r>
          </w:p>
        </w:tc>
      </w:tr>
      <w:tr w14:paraId="399C5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73252">
            <w:pPr>
              <w:jc w:val="center"/>
              <w:rPr>
                <w:rFonts w:hint="eastAsia" w:asciiTheme="minorEastAsia" w:hAnsiTheme="minorEastAsia" w:eastAsiaTheme="minorEastAsia" w:cstheme="minorEastAsia"/>
                <w:sz w:val="24"/>
                <w:szCs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4CC84">
            <w:pPr>
              <w:rPr>
                <w:rFonts w:hint="eastAsia" w:asciiTheme="minorEastAsia" w:hAnsiTheme="minorEastAsia" w:eastAsiaTheme="minorEastAsia" w:cstheme="minorEastAsia"/>
                <w:sz w:val="24"/>
                <w:szCs w:val="24"/>
              </w:rPr>
            </w:pPr>
          </w:p>
        </w:tc>
        <w:tc>
          <w:tcPr>
            <w:tcW w:w="41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6DCB3">
            <w:pPr>
              <w:rPr>
                <w:rFonts w:hint="eastAsia" w:asciiTheme="minorEastAsia" w:hAnsiTheme="minorEastAsia" w:eastAsiaTheme="minorEastAsia" w:cstheme="minorEastAsia"/>
                <w:sz w:val="24"/>
                <w:szCs w:val="24"/>
              </w:rPr>
            </w:pPr>
          </w:p>
        </w:tc>
        <w:tc>
          <w:tcPr>
            <w:tcW w:w="4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C06C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办公电话：</w:t>
            </w:r>
          </w:p>
        </w:tc>
      </w:tr>
      <w:tr w14:paraId="23F8F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C9591">
            <w:pPr>
              <w:jc w:val="center"/>
              <w:rPr>
                <w:rFonts w:hint="eastAsia" w:asciiTheme="minorEastAsia" w:hAnsiTheme="minorEastAsia" w:eastAsiaTheme="minorEastAsia" w:cstheme="minorEastAsia"/>
                <w:sz w:val="24"/>
                <w:szCs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08CDA">
            <w:pPr>
              <w:rPr>
                <w:rFonts w:hint="eastAsia" w:asciiTheme="minorEastAsia" w:hAnsiTheme="minorEastAsia" w:eastAsiaTheme="minorEastAsia" w:cstheme="minorEastAsia"/>
                <w:sz w:val="24"/>
                <w:szCs w:val="24"/>
              </w:rPr>
            </w:pPr>
          </w:p>
        </w:tc>
        <w:tc>
          <w:tcPr>
            <w:tcW w:w="41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35694">
            <w:pPr>
              <w:rPr>
                <w:rFonts w:hint="eastAsia" w:asciiTheme="minorEastAsia" w:hAnsiTheme="minorEastAsia" w:eastAsiaTheme="minorEastAsia" w:cstheme="minorEastAsia"/>
                <w:sz w:val="24"/>
                <w:szCs w:val="24"/>
              </w:rPr>
            </w:pPr>
          </w:p>
        </w:tc>
        <w:tc>
          <w:tcPr>
            <w:tcW w:w="4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25F1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传真号码：</w:t>
            </w:r>
          </w:p>
        </w:tc>
      </w:tr>
      <w:tr w14:paraId="3BF23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FFB85">
            <w:pPr>
              <w:jc w:val="center"/>
              <w:rPr>
                <w:rFonts w:hint="eastAsia" w:asciiTheme="minorEastAsia" w:hAnsiTheme="minorEastAsia" w:eastAsiaTheme="minorEastAsia" w:cstheme="minorEastAsia"/>
                <w:sz w:val="24"/>
                <w:szCs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F5F6B">
            <w:pPr>
              <w:rPr>
                <w:rFonts w:hint="eastAsia" w:asciiTheme="minorEastAsia" w:hAnsiTheme="minorEastAsia" w:eastAsiaTheme="minorEastAsia" w:cstheme="minorEastAsia"/>
                <w:sz w:val="24"/>
                <w:szCs w:val="24"/>
              </w:rPr>
            </w:pPr>
          </w:p>
        </w:tc>
        <w:tc>
          <w:tcPr>
            <w:tcW w:w="41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335B1">
            <w:pPr>
              <w:rPr>
                <w:rFonts w:hint="eastAsia" w:asciiTheme="minorEastAsia" w:hAnsiTheme="minorEastAsia" w:eastAsiaTheme="minorEastAsia" w:cstheme="minorEastAsia"/>
                <w:sz w:val="24"/>
                <w:szCs w:val="24"/>
              </w:rPr>
            </w:pPr>
          </w:p>
        </w:tc>
        <w:tc>
          <w:tcPr>
            <w:tcW w:w="4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C079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电子邮箱：</w:t>
            </w:r>
          </w:p>
        </w:tc>
      </w:tr>
      <w:tr w14:paraId="68186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7"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41BB6">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登记时间</w:t>
            </w:r>
          </w:p>
        </w:tc>
        <w:tc>
          <w:tcPr>
            <w:tcW w:w="1185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6A2F0">
            <w:pPr>
              <w:rPr>
                <w:rFonts w:hint="eastAsia" w:asciiTheme="minorEastAsia" w:hAnsiTheme="minorEastAsia" w:eastAsiaTheme="minorEastAsia" w:cstheme="minorEastAsia"/>
                <w:sz w:val="24"/>
                <w:szCs w:val="24"/>
              </w:rPr>
            </w:pPr>
          </w:p>
        </w:tc>
      </w:tr>
      <w:tr w14:paraId="619D0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E9F8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接收资料人员签名确认</w:t>
            </w:r>
          </w:p>
        </w:tc>
        <w:tc>
          <w:tcPr>
            <w:tcW w:w="1185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F345A">
            <w:pPr>
              <w:rPr>
                <w:rFonts w:hint="eastAsia" w:asciiTheme="minorEastAsia" w:hAnsiTheme="minorEastAsia" w:eastAsiaTheme="minorEastAsia" w:cstheme="minorEastAsia"/>
                <w:sz w:val="24"/>
                <w:szCs w:val="24"/>
              </w:rPr>
            </w:pPr>
          </w:p>
        </w:tc>
      </w:tr>
      <w:tr w14:paraId="5B818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400" w:type="dxa"/>
            <w:gridSpan w:val="5"/>
            <w:vMerge w:val="restart"/>
            <w:tcBorders>
              <w:top w:val="nil"/>
              <w:left w:val="nil"/>
              <w:bottom w:val="nil"/>
              <w:right w:val="nil"/>
            </w:tcBorders>
            <w:shd w:val="clear" w:color="auto" w:fill="auto"/>
            <w:vAlign w:val="top"/>
          </w:tcPr>
          <w:p w14:paraId="48D43F5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注：投标登记单位应仔细阅读该项内容：1、本表一式二份，加盖投标申请人单位法人公章并由法定代表人或被授权人签名或盖章，现场登记时单独递交，由接收资料人员签名确认后一份交回投标申请人存档。2、请务必清楚正确填写电子邮箱、手机号码等内容，招标文件如有澄清、修改以及本项目的相关资料等均通过电子邮件形式发送至投标登记单位。3、投标登记单位须在收到相关资料后24小时内（以发出时间为准）以邮件形式回复至gdzgzx6662022@163.com，并须列明收到资料清单及加盖投标登记单位公章。</w:t>
            </w:r>
            <w:bookmarkStart w:id="0" w:name="_GoBack"/>
            <w:bookmarkEnd w:id="0"/>
          </w:p>
        </w:tc>
      </w:tr>
      <w:tr w14:paraId="01548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4400" w:type="dxa"/>
            <w:gridSpan w:val="5"/>
            <w:vMerge w:val="continue"/>
            <w:tcBorders>
              <w:top w:val="nil"/>
              <w:left w:val="nil"/>
              <w:bottom w:val="nil"/>
              <w:right w:val="nil"/>
            </w:tcBorders>
            <w:shd w:val="clear" w:color="auto" w:fill="auto"/>
            <w:vAlign w:val="top"/>
          </w:tcPr>
          <w:p w14:paraId="14ED0723">
            <w:pPr>
              <w:rPr>
                <w:rFonts w:hint="eastAsia"/>
              </w:rPr>
            </w:pPr>
          </w:p>
        </w:tc>
      </w:tr>
      <w:tr w14:paraId="404E3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4400" w:type="dxa"/>
            <w:gridSpan w:val="5"/>
            <w:vMerge w:val="continue"/>
            <w:tcBorders>
              <w:top w:val="nil"/>
              <w:left w:val="nil"/>
              <w:bottom w:val="nil"/>
              <w:right w:val="nil"/>
            </w:tcBorders>
            <w:shd w:val="clear" w:color="auto" w:fill="auto"/>
            <w:vAlign w:val="top"/>
          </w:tcPr>
          <w:p w14:paraId="7D2EC809">
            <w:pPr>
              <w:rPr>
                <w:rFonts w:hint="eastAsia"/>
              </w:rPr>
            </w:pPr>
          </w:p>
        </w:tc>
      </w:tr>
      <w:tr w14:paraId="74997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00" w:type="dxa"/>
            <w:gridSpan w:val="5"/>
            <w:vMerge w:val="continue"/>
            <w:tcBorders>
              <w:top w:val="nil"/>
              <w:left w:val="nil"/>
              <w:bottom w:val="nil"/>
              <w:right w:val="nil"/>
            </w:tcBorders>
            <w:shd w:val="clear" w:color="auto" w:fill="auto"/>
            <w:vAlign w:val="top"/>
          </w:tcPr>
          <w:p w14:paraId="4C309F6B">
            <w:pPr>
              <w:rPr>
                <w:rFonts w:hint="eastAsia"/>
              </w:rPr>
            </w:pPr>
          </w:p>
        </w:tc>
      </w:tr>
    </w:tbl>
    <w:p w14:paraId="05F545D3"/>
    <w:sectPr>
      <w:pgSz w:w="16838" w:h="11906" w:orient="landscape"/>
      <w:pgMar w:top="1463" w:right="1440" w:bottom="146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754E9"/>
    <w:rsid w:val="3ACF7922"/>
    <w:rsid w:val="487D5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338</Words>
  <Characters>362</Characters>
  <Lines>0</Lines>
  <Paragraphs>0</Paragraphs>
  <TotalTime>6</TotalTime>
  <ScaleCrop>false</ScaleCrop>
  <LinksUpToDate>false</LinksUpToDate>
  <CharactersWithSpaces>383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2025-05-06T08:21:00Z</dcterms:created>
  <dc:creator>Administrator</dc:creator>
  <cp:lastModifiedBy>WPS_1673601851</cp:lastModifiedBy>
  <dcterms:modified xsi:type="dcterms:W3CDTF">2025-05-06T08:29:52Z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eyJoZGlkIjoiZGY0N2I1MDVhNDRkMzdhOTQ4M2EzYTVjYThkZTcyMTQiLCJ1c2VySWQiOiIxNDY3MTY4OTkzIn0=</vt:lpwstr>
  </property>
  <property fmtid="{D5CDD505-2E9C-101B-9397-08002B2CF9AE}" pid="4" name="ICV">
    <vt:lpwstr>1E913535587044298D8C05F1474B1E0F_12</vt:lpwstr>
  </property>
</Properties>
</file>