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 w:cs="宋体" w:eastAsiaTheme="minorEastAsia"/>
          <w:b/>
          <w:bCs/>
          <w:color w:val="000000"/>
          <w:sz w:val="36"/>
          <w:szCs w:val="22"/>
          <w:lang w:val="en-US" w:eastAsia="zh-CN" w:bidi="ar-SA"/>
        </w:rPr>
      </w:pPr>
      <w:r>
        <w:rPr>
          <w:rFonts w:hint="eastAsia" w:hAnsi="Calibri" w:cstheme="minorBidi"/>
          <w:b/>
          <w:bCs/>
          <w:color w:val="000000"/>
          <w:spacing w:val="92"/>
          <w:sz w:val="36"/>
          <w:szCs w:val="22"/>
          <w:lang w:val="en-US" w:eastAsia="zh-CN" w:bidi="ar-SA"/>
        </w:rPr>
        <w:t>投</w:t>
      </w:r>
      <w:r>
        <w:rPr>
          <w:rFonts w:hAnsi="Calibri" w:eastAsiaTheme="minorEastAsia" w:cstheme="minorBidi"/>
          <w:b/>
          <w:bCs/>
          <w:color w:val="000000"/>
          <w:spacing w:val="92"/>
          <w:sz w:val="36"/>
          <w:szCs w:val="22"/>
          <w:lang w:val="en-US" w:eastAsia="en-US" w:bidi="ar-SA"/>
        </w:rPr>
        <w:t xml:space="preserve"> </w:t>
      </w:r>
      <w:r>
        <w:rPr>
          <w:rFonts w:hint="eastAsia" w:hAnsi="Calibri" w:cstheme="minorBidi"/>
          <w:b/>
          <w:bCs/>
          <w:color w:val="000000"/>
          <w:spacing w:val="92"/>
          <w:sz w:val="36"/>
          <w:szCs w:val="22"/>
          <w:lang w:val="en-US" w:eastAsia="zh-CN" w:bidi="ar-SA"/>
        </w:rPr>
        <w:t>标</w:t>
      </w:r>
      <w:r>
        <w:rPr>
          <w:rFonts w:hAnsi="Calibri" w:eastAsiaTheme="minorEastAsia" w:cstheme="minorBidi"/>
          <w:b/>
          <w:bCs/>
          <w:color w:val="000000"/>
          <w:spacing w:val="92"/>
          <w:sz w:val="36"/>
          <w:szCs w:val="22"/>
          <w:lang w:val="en-US" w:eastAsia="en-US" w:bidi="ar-SA"/>
        </w:rPr>
        <w:t xml:space="preserve"> </w:t>
      </w:r>
      <w:r>
        <w:rPr>
          <w:rFonts w:hint="eastAsia" w:hAnsi="Calibri" w:cstheme="minorBidi"/>
          <w:b/>
          <w:bCs/>
          <w:color w:val="000000"/>
          <w:spacing w:val="92"/>
          <w:sz w:val="36"/>
          <w:szCs w:val="22"/>
          <w:lang w:val="en-US" w:eastAsia="zh-CN" w:bidi="ar-SA"/>
        </w:rPr>
        <w:t>报</w:t>
      </w:r>
      <w:r>
        <w:rPr>
          <w:rFonts w:hAnsi="Calibri" w:eastAsiaTheme="minorEastAsia" w:cstheme="minorBidi"/>
          <w:b/>
          <w:bCs/>
          <w:color w:val="000000"/>
          <w:spacing w:val="93"/>
          <w:sz w:val="36"/>
          <w:szCs w:val="22"/>
          <w:lang w:val="en-US" w:eastAsia="en-US" w:bidi="ar-SA"/>
        </w:rPr>
        <w:t xml:space="preserve"> </w:t>
      </w:r>
      <w:r>
        <w:rPr>
          <w:rFonts w:hint="eastAsia" w:hAnsi="Calibri" w:cstheme="minorBidi"/>
          <w:b/>
          <w:bCs/>
          <w:color w:val="000000"/>
          <w:spacing w:val="93"/>
          <w:sz w:val="36"/>
          <w:szCs w:val="22"/>
          <w:lang w:val="en-US" w:eastAsia="zh-CN" w:bidi="ar-SA"/>
        </w:rPr>
        <w:t>名</w:t>
      </w:r>
      <w:r>
        <w:rPr>
          <w:rFonts w:hAnsi="Calibri" w:eastAsiaTheme="minorEastAsia" w:cstheme="minorBidi"/>
          <w:b/>
          <w:bCs/>
          <w:color w:val="000000"/>
          <w:spacing w:val="92"/>
          <w:sz w:val="36"/>
          <w:szCs w:val="22"/>
          <w:lang w:val="en-US" w:eastAsia="en-US" w:bidi="ar-SA"/>
        </w:rPr>
        <w:t xml:space="preserve"> </w:t>
      </w:r>
      <w:r>
        <w:rPr>
          <w:rFonts w:hint="eastAsia" w:hAnsi="Calibri" w:cstheme="minorBidi"/>
          <w:b/>
          <w:bCs/>
          <w:color w:val="000000"/>
          <w:spacing w:val="92"/>
          <w:sz w:val="36"/>
          <w:szCs w:val="22"/>
          <w:lang w:val="en-US" w:eastAsia="zh-CN" w:bidi="ar-SA"/>
        </w:rPr>
        <w:t>申</w:t>
      </w:r>
      <w:r>
        <w:rPr>
          <w:rFonts w:hAnsi="Calibri" w:eastAsiaTheme="minorEastAsia" w:cstheme="minorBidi"/>
          <w:b/>
          <w:bCs/>
          <w:color w:val="000000"/>
          <w:spacing w:val="92"/>
          <w:sz w:val="36"/>
          <w:szCs w:val="22"/>
          <w:lang w:val="en-US" w:eastAsia="en-US" w:bidi="ar-SA"/>
        </w:rPr>
        <w:t xml:space="preserve"> </w:t>
      </w:r>
      <w:r>
        <w:rPr>
          <w:rFonts w:hint="eastAsia" w:hAnsi="Calibri" w:cstheme="minorBidi"/>
          <w:b/>
          <w:bCs/>
          <w:color w:val="000000"/>
          <w:spacing w:val="92"/>
          <w:sz w:val="36"/>
          <w:szCs w:val="22"/>
          <w:lang w:val="en-US" w:eastAsia="zh-CN" w:bidi="ar-SA"/>
        </w:rPr>
        <w:t>请</w:t>
      </w:r>
      <w:r>
        <w:rPr>
          <w:rFonts w:hAnsi="Calibri" w:eastAsiaTheme="minorEastAsia" w:cstheme="minorBidi"/>
          <w:b/>
          <w:bCs/>
          <w:color w:val="000000"/>
          <w:spacing w:val="92"/>
          <w:sz w:val="36"/>
          <w:szCs w:val="22"/>
          <w:lang w:val="en-US" w:eastAsia="en-US" w:bidi="ar-SA"/>
        </w:rPr>
        <w:t xml:space="preserve"> </w:t>
      </w:r>
      <w:r>
        <w:rPr>
          <w:rFonts w:hint="eastAsia" w:hAnsi="Calibri" w:cstheme="minorBidi"/>
          <w:b/>
          <w:bCs/>
          <w:color w:val="000000"/>
          <w:spacing w:val="92"/>
          <w:sz w:val="36"/>
          <w:szCs w:val="22"/>
          <w:lang w:val="en-US" w:eastAsia="zh-CN" w:bidi="ar-SA"/>
        </w:rPr>
        <w:t>表</w:t>
      </w:r>
    </w:p>
    <w:tbl>
      <w:tblPr>
        <w:tblStyle w:val="3"/>
        <w:tblpPr w:leftFromText="180" w:rightFromText="180" w:vertAnchor="text" w:tblpXSpec="center" w:tblpY="1"/>
        <w:tblOverlap w:val="never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99"/>
        <w:gridCol w:w="2835"/>
        <w:gridCol w:w="1797"/>
        <w:gridCol w:w="307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1799" w:type="dxa"/>
            <w:vAlign w:val="center"/>
          </w:tcPr>
          <w:p>
            <w:pPr>
              <w:jc w:val="center"/>
              <w:rPr>
                <w:rFonts w:ascii="宋体" w:hAnsi="宋体" w:cs="宋体" w:eastAsiaTheme="minorEastAsia"/>
                <w:color w:val="000000"/>
                <w:sz w:val="32"/>
                <w:szCs w:val="21"/>
                <w:vertAlign w:val="baseline"/>
                <w:lang w:val="en-US" w:eastAsia="en-US" w:bidi="ar-SA"/>
              </w:rPr>
            </w:pPr>
            <w:r>
              <w:rPr>
                <w:rFonts w:ascii="宋体" w:hAnsi="宋体" w:cs="宋体" w:eastAsiaTheme="minorEastAsia"/>
                <w:b/>
                <w:bCs/>
                <w:color w:val="000000"/>
                <w:spacing w:val="1"/>
                <w:sz w:val="22"/>
                <w:szCs w:val="24"/>
                <w:lang w:val="en-US" w:eastAsia="en-US" w:bidi="ar-SA"/>
              </w:rPr>
              <w:t>投标项目名称</w:t>
            </w:r>
          </w:p>
        </w:tc>
        <w:tc>
          <w:tcPr>
            <w:tcW w:w="7704" w:type="dxa"/>
            <w:gridSpan w:val="3"/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汕头市潮阳区练江片区乡村振兴示范带-铜盂镇文旅核心示范带建设项目-溪西治安岗至潮港及灵山寺沿线道路改造提升工程、老洪和公路改造提升工程、铜盂镇环南路升级改造工程勘察设计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1799" w:type="dxa"/>
            <w:vAlign w:val="center"/>
          </w:tcPr>
          <w:p>
            <w:pPr>
              <w:jc w:val="center"/>
              <w:rPr>
                <w:rFonts w:hint="eastAsia" w:ascii="宋体" w:hAnsi="宋体" w:cs="宋体" w:eastAsiaTheme="minorEastAsia"/>
                <w:b/>
                <w:bCs/>
                <w:color w:val="000000"/>
                <w:spacing w:val="1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 w:eastAsiaTheme="minorEastAsia"/>
                <w:b/>
                <w:bCs/>
                <w:color w:val="000000"/>
                <w:spacing w:val="1"/>
                <w:sz w:val="22"/>
                <w:szCs w:val="24"/>
                <w:lang w:val="en-US" w:eastAsia="zh-CN" w:bidi="ar-SA"/>
              </w:rPr>
              <w:t>招标人</w:t>
            </w:r>
          </w:p>
        </w:tc>
        <w:tc>
          <w:tcPr>
            <w:tcW w:w="7704" w:type="dxa"/>
            <w:gridSpan w:val="3"/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2"/>
                <w:szCs w:val="22"/>
                <w:lang w:val="en-US" w:eastAsia="en-US" w:bidi="ar"/>
              </w:rPr>
            </w:pPr>
            <w:r>
              <w:rPr>
                <w:rFonts w:hint="default" w:ascii="宋体" w:hAnsi="宋体" w:eastAsia="宋体" w:cs="宋体"/>
                <w:color w:val="000000"/>
                <w:kern w:val="0"/>
                <w:sz w:val="22"/>
                <w:szCs w:val="22"/>
                <w:lang w:val="en-US" w:eastAsia="en-US" w:bidi="ar"/>
              </w:rPr>
              <w:t>汕头市潮阳区铜盂镇人民政府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1799" w:type="dxa"/>
            <w:vAlign w:val="center"/>
          </w:tcPr>
          <w:p>
            <w:pPr>
              <w:jc w:val="center"/>
              <w:rPr>
                <w:rFonts w:ascii="宋体" w:hAnsi="宋体" w:cs="宋体" w:eastAsiaTheme="minorEastAsia"/>
                <w:b/>
                <w:bCs/>
                <w:color w:val="000000"/>
                <w:spacing w:val="1"/>
                <w:sz w:val="22"/>
                <w:szCs w:val="24"/>
                <w:lang w:val="en-US" w:eastAsia="en-US" w:bidi="ar-SA"/>
              </w:rPr>
            </w:pPr>
            <w:r>
              <w:rPr>
                <w:rFonts w:ascii="宋体" w:hAnsi="宋体" w:cs="宋体" w:eastAsiaTheme="minorEastAsia"/>
                <w:b/>
                <w:bCs/>
                <w:color w:val="000000"/>
                <w:spacing w:val="1"/>
                <w:sz w:val="22"/>
                <w:szCs w:val="24"/>
                <w:lang w:val="en-US" w:eastAsia="en-US" w:bidi="ar-SA"/>
              </w:rPr>
              <w:t>招标代理机构</w:t>
            </w:r>
          </w:p>
        </w:tc>
        <w:tc>
          <w:tcPr>
            <w:tcW w:w="7704" w:type="dxa"/>
            <w:gridSpan w:val="3"/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2"/>
                <w:szCs w:val="22"/>
                <w:lang w:val="en-US" w:eastAsia="en-US" w:bidi="ar"/>
              </w:rPr>
            </w:pPr>
            <w:r>
              <w:rPr>
                <w:rFonts w:hint="default" w:ascii="宋体" w:hAnsi="宋体" w:eastAsia="宋体" w:cs="宋体"/>
                <w:color w:val="000000"/>
                <w:kern w:val="0"/>
                <w:sz w:val="22"/>
                <w:szCs w:val="22"/>
                <w:lang w:val="en-US" w:eastAsia="en-US" w:bidi="ar"/>
              </w:rPr>
              <w:t>广东中诚国际项目管理咨询有限公司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1799" w:type="dxa"/>
            <w:vAlign w:val="center"/>
          </w:tcPr>
          <w:p>
            <w:pPr>
              <w:jc w:val="center"/>
              <w:rPr>
                <w:rFonts w:ascii="宋体" w:hAnsi="宋体" w:cs="宋体" w:eastAsiaTheme="minorEastAsia"/>
                <w:b/>
                <w:bCs/>
                <w:color w:val="000000"/>
                <w:spacing w:val="1"/>
                <w:sz w:val="22"/>
                <w:szCs w:val="24"/>
                <w:lang w:val="en-US" w:eastAsia="en-US" w:bidi="ar-SA"/>
              </w:rPr>
            </w:pPr>
            <w:r>
              <w:rPr>
                <w:rFonts w:ascii="宋体" w:hAnsi="宋体" w:cs="宋体" w:eastAsiaTheme="minorEastAsia"/>
                <w:b/>
                <w:bCs/>
                <w:color w:val="000000"/>
                <w:spacing w:val="1"/>
                <w:sz w:val="22"/>
                <w:szCs w:val="24"/>
                <w:lang w:val="en-US" w:eastAsia="en-US" w:bidi="ar-SA"/>
              </w:rPr>
              <w:t>单位名称</w:t>
            </w:r>
          </w:p>
        </w:tc>
        <w:tc>
          <w:tcPr>
            <w:tcW w:w="7704" w:type="dxa"/>
            <w:gridSpan w:val="3"/>
            <w:vAlign w:val="center"/>
          </w:tcPr>
          <w:p>
            <w:pPr>
              <w:jc w:val="center"/>
              <w:rPr>
                <w:rFonts w:ascii="宋体" w:hAnsi="宋体" w:cs="宋体" w:eastAsiaTheme="minorEastAsia"/>
                <w:color w:val="000000"/>
                <w:sz w:val="32"/>
                <w:szCs w:val="21"/>
                <w:vertAlign w:val="baseline"/>
                <w:lang w:val="en-US" w:eastAsia="en-US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1799" w:type="dxa"/>
            <w:vAlign w:val="center"/>
          </w:tcPr>
          <w:p>
            <w:pPr>
              <w:jc w:val="center"/>
              <w:rPr>
                <w:rFonts w:ascii="宋体" w:hAnsi="宋体" w:cs="宋体" w:eastAsiaTheme="minorEastAsia"/>
                <w:b/>
                <w:bCs/>
                <w:color w:val="000000"/>
                <w:spacing w:val="1"/>
                <w:sz w:val="22"/>
                <w:szCs w:val="24"/>
                <w:lang w:val="en-US" w:eastAsia="en-US" w:bidi="ar-SA"/>
              </w:rPr>
            </w:pPr>
            <w:r>
              <w:rPr>
                <w:rFonts w:hint="eastAsia" w:ascii="宋体" w:hAnsi="宋体" w:cs="宋体" w:eastAsiaTheme="minorEastAsia"/>
                <w:b/>
                <w:bCs/>
                <w:color w:val="000000"/>
                <w:spacing w:val="1"/>
                <w:sz w:val="22"/>
                <w:szCs w:val="24"/>
                <w:lang w:val="en-US" w:eastAsia="en-US" w:bidi="ar-SA"/>
              </w:rPr>
              <w:t>法定代表人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rFonts w:ascii="宋体" w:hAnsi="宋体" w:cs="宋体" w:eastAsiaTheme="minorEastAsia"/>
                <w:color w:val="000000"/>
                <w:sz w:val="32"/>
                <w:szCs w:val="21"/>
                <w:vertAlign w:val="baseline"/>
                <w:lang w:val="en-US" w:eastAsia="en-US" w:bidi="ar-SA"/>
              </w:rPr>
            </w:pPr>
          </w:p>
        </w:tc>
        <w:tc>
          <w:tcPr>
            <w:tcW w:w="179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ascii="宋体" w:hAnsi="宋体" w:cs="宋体" w:eastAsiaTheme="minorEastAsia"/>
                <w:color w:val="000000"/>
                <w:sz w:val="32"/>
                <w:szCs w:val="21"/>
                <w:vertAlign w:val="baseli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  <w:szCs w:val="22"/>
                <w:lang w:val="en-US" w:eastAsia="zh-CN" w:bidi="ar"/>
              </w:rPr>
              <w:t>被授权委托人</w:t>
            </w:r>
          </w:p>
        </w:tc>
        <w:tc>
          <w:tcPr>
            <w:tcW w:w="3072" w:type="dxa"/>
            <w:vAlign w:val="center"/>
          </w:tcPr>
          <w:p>
            <w:pPr>
              <w:jc w:val="center"/>
              <w:rPr>
                <w:rFonts w:ascii="宋体" w:hAnsi="宋体" w:cs="宋体" w:eastAsiaTheme="minorEastAsia"/>
                <w:color w:val="000000"/>
                <w:sz w:val="32"/>
                <w:szCs w:val="21"/>
                <w:vertAlign w:val="baseline"/>
                <w:lang w:val="en-US" w:eastAsia="en-US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1799" w:type="dxa"/>
            <w:vAlign w:val="center"/>
          </w:tcPr>
          <w:p>
            <w:pPr>
              <w:jc w:val="center"/>
              <w:rPr>
                <w:rFonts w:ascii="宋体" w:hAnsi="宋体" w:cs="宋体" w:eastAsiaTheme="minorEastAsia"/>
                <w:b/>
                <w:bCs/>
                <w:color w:val="000000"/>
                <w:spacing w:val="1"/>
                <w:sz w:val="22"/>
                <w:szCs w:val="24"/>
                <w:lang w:val="en-US" w:eastAsia="en-US" w:bidi="ar-SA"/>
              </w:rPr>
            </w:pPr>
            <w:r>
              <w:rPr>
                <w:rFonts w:ascii="宋体" w:hAnsi="宋体" w:cs="宋体" w:eastAsiaTheme="minorEastAsia"/>
                <w:b/>
                <w:bCs/>
                <w:color w:val="000000"/>
                <w:spacing w:val="1"/>
                <w:sz w:val="22"/>
                <w:szCs w:val="24"/>
                <w:lang w:val="en-US" w:eastAsia="en-US" w:bidi="ar-SA"/>
              </w:rPr>
              <w:t>固定电话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rFonts w:ascii="宋体" w:hAnsi="宋体" w:cs="宋体" w:eastAsiaTheme="minorEastAsia"/>
                <w:color w:val="000000"/>
                <w:sz w:val="32"/>
                <w:szCs w:val="21"/>
                <w:vertAlign w:val="baseline"/>
                <w:lang w:val="en-US" w:eastAsia="en-US" w:bidi="ar-SA"/>
              </w:rPr>
            </w:pPr>
          </w:p>
        </w:tc>
        <w:tc>
          <w:tcPr>
            <w:tcW w:w="1797" w:type="dxa"/>
            <w:vAlign w:val="center"/>
          </w:tcPr>
          <w:p>
            <w:pPr>
              <w:jc w:val="center"/>
              <w:rPr>
                <w:rFonts w:ascii="宋体" w:hAnsi="宋体" w:cs="宋体" w:eastAsiaTheme="minorEastAsia"/>
                <w:color w:val="000000"/>
                <w:sz w:val="32"/>
                <w:szCs w:val="21"/>
                <w:vertAlign w:val="baseli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  <w:szCs w:val="22"/>
                <w:lang w:val="en-US" w:eastAsia="en-US" w:bidi="ar"/>
              </w:rPr>
              <w:t>移动电话</w:t>
            </w:r>
          </w:p>
        </w:tc>
        <w:tc>
          <w:tcPr>
            <w:tcW w:w="3072" w:type="dxa"/>
            <w:vAlign w:val="center"/>
          </w:tcPr>
          <w:p>
            <w:pPr>
              <w:jc w:val="center"/>
              <w:rPr>
                <w:rFonts w:ascii="宋体" w:hAnsi="宋体" w:cs="宋体" w:eastAsiaTheme="minorEastAsia"/>
                <w:color w:val="000000"/>
                <w:sz w:val="32"/>
                <w:szCs w:val="21"/>
                <w:vertAlign w:val="baseline"/>
                <w:lang w:val="en-US" w:eastAsia="en-US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1799" w:type="dxa"/>
            <w:vAlign w:val="center"/>
          </w:tcPr>
          <w:p>
            <w:pPr>
              <w:jc w:val="center"/>
              <w:rPr>
                <w:rFonts w:ascii="宋体" w:hAnsi="宋体" w:cs="宋体" w:eastAsiaTheme="minorEastAsia"/>
                <w:b/>
                <w:bCs/>
                <w:color w:val="000000"/>
                <w:spacing w:val="1"/>
                <w:sz w:val="22"/>
                <w:szCs w:val="24"/>
                <w:lang w:val="en-US" w:eastAsia="en-US" w:bidi="ar-SA"/>
              </w:rPr>
            </w:pPr>
            <w:r>
              <w:rPr>
                <w:rFonts w:ascii="宋体" w:hAnsi="宋体" w:cs="宋体" w:eastAsiaTheme="minorEastAsia"/>
                <w:b/>
                <w:bCs/>
                <w:color w:val="000000"/>
                <w:spacing w:val="1"/>
                <w:sz w:val="22"/>
                <w:szCs w:val="24"/>
                <w:lang w:val="en-US" w:eastAsia="en-US" w:bidi="ar-SA"/>
              </w:rPr>
              <w:t>电子邮箱</w:t>
            </w:r>
          </w:p>
        </w:tc>
        <w:tc>
          <w:tcPr>
            <w:tcW w:w="7704" w:type="dxa"/>
            <w:gridSpan w:val="3"/>
            <w:vAlign w:val="center"/>
          </w:tcPr>
          <w:p>
            <w:pPr>
              <w:jc w:val="left"/>
              <w:rPr>
                <w:rFonts w:ascii="宋体" w:hAnsi="宋体" w:cs="宋体" w:eastAsiaTheme="minorEastAsia"/>
                <w:b w:val="0"/>
                <w:bCs w:val="0"/>
                <w:color w:val="000000"/>
                <w:spacing w:val="1"/>
                <w:sz w:val="22"/>
                <w:szCs w:val="24"/>
                <w:lang w:val="en-US" w:eastAsia="en-US" w:bidi="ar-SA"/>
              </w:rPr>
            </w:pPr>
            <w:r>
              <w:rPr>
                <w:rFonts w:ascii="宋体" w:hAnsi="宋体" w:cs="宋体" w:eastAsiaTheme="minorEastAsia"/>
                <w:b w:val="0"/>
                <w:bCs w:val="0"/>
                <w:color w:val="000000"/>
                <w:spacing w:val="1"/>
                <w:sz w:val="22"/>
                <w:szCs w:val="24"/>
                <w:lang w:val="en-US" w:eastAsia="en-US" w:bidi="ar-SA"/>
              </w:rPr>
              <w:t>邮箱：</w:t>
            </w:r>
          </w:p>
          <w:p>
            <w:pPr>
              <w:jc w:val="both"/>
              <w:rPr>
                <w:rFonts w:ascii="宋体" w:hAnsi="宋体" w:cs="宋体" w:eastAsiaTheme="minorEastAsia"/>
                <w:color w:val="000000"/>
                <w:sz w:val="32"/>
                <w:szCs w:val="21"/>
                <w:vertAlign w:val="baseline"/>
                <w:lang w:val="en-US" w:eastAsia="en-US" w:bidi="ar-SA"/>
              </w:rPr>
            </w:pPr>
            <w:r>
              <w:rPr>
                <w:rFonts w:ascii="宋体" w:hAnsi="宋体" w:cs="宋体" w:eastAsiaTheme="minorEastAsia"/>
                <w:b/>
                <w:bCs/>
                <w:color w:val="000000"/>
                <w:spacing w:val="1"/>
                <w:sz w:val="22"/>
                <w:szCs w:val="24"/>
                <w:lang w:val="en-US" w:eastAsia="en-US" w:bidi="ar-SA"/>
              </w:rPr>
              <w:t>备注：邮箱用于接收项目图纸、补遗书（如有）等资料，请务必仔细填写。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4" w:hRule="atLeast"/>
          <w:jc w:val="center"/>
        </w:trPr>
        <w:tc>
          <w:tcPr>
            <w:tcW w:w="1799" w:type="dxa"/>
            <w:vAlign w:val="center"/>
          </w:tcPr>
          <w:p>
            <w:pPr>
              <w:jc w:val="center"/>
              <w:rPr>
                <w:rFonts w:ascii="宋体" w:hAnsi="宋体" w:cs="宋体" w:eastAsiaTheme="minorEastAsia"/>
                <w:b/>
                <w:bCs/>
                <w:color w:val="000000"/>
                <w:spacing w:val="1"/>
                <w:sz w:val="22"/>
                <w:szCs w:val="24"/>
                <w:lang w:val="en-US" w:eastAsia="en-US" w:bidi="ar-SA"/>
              </w:rPr>
            </w:pPr>
            <w:r>
              <w:rPr>
                <w:rFonts w:ascii="宋体" w:hAnsi="宋体" w:cs="宋体" w:eastAsiaTheme="minorEastAsia"/>
                <w:b/>
                <w:bCs/>
                <w:color w:val="000000"/>
                <w:spacing w:val="1"/>
                <w:sz w:val="22"/>
                <w:szCs w:val="24"/>
                <w:lang w:val="en-US" w:eastAsia="en-US" w:bidi="ar-SA"/>
              </w:rPr>
              <w:t>投标申请说明</w:t>
            </w:r>
          </w:p>
          <w:p>
            <w:pPr>
              <w:jc w:val="center"/>
              <w:rPr>
                <w:rFonts w:ascii="宋体" w:hAnsi="宋体" w:cs="宋体" w:eastAsiaTheme="minorEastAsia"/>
                <w:b/>
                <w:bCs/>
                <w:color w:val="000000"/>
                <w:spacing w:val="1"/>
                <w:sz w:val="22"/>
                <w:szCs w:val="24"/>
                <w:lang w:val="en-US" w:eastAsia="en-US" w:bidi="ar-SA"/>
              </w:rPr>
            </w:pPr>
          </w:p>
        </w:tc>
        <w:tc>
          <w:tcPr>
            <w:tcW w:w="7704" w:type="dxa"/>
            <w:gridSpan w:val="3"/>
            <w:vAlign w:val="top"/>
          </w:tcPr>
          <w:p>
            <w:pPr>
              <w:jc w:val="left"/>
              <w:rPr>
                <w:rFonts w:ascii="宋体" w:hAnsi="宋体" w:cs="宋体" w:eastAsiaTheme="minorEastAsia"/>
                <w:b w:val="0"/>
                <w:bCs w:val="0"/>
                <w:color w:val="000000"/>
                <w:spacing w:val="1"/>
                <w:sz w:val="22"/>
                <w:szCs w:val="24"/>
                <w:lang w:val="en-US" w:eastAsia="en-US" w:bidi="ar-SA"/>
              </w:rPr>
            </w:pPr>
          </w:p>
          <w:p>
            <w:pPr>
              <w:jc w:val="left"/>
              <w:rPr>
                <w:rFonts w:ascii="宋体" w:hAnsi="宋体" w:cs="宋体" w:eastAsiaTheme="minorEastAsia"/>
                <w:b w:val="0"/>
                <w:bCs w:val="0"/>
                <w:color w:val="000000"/>
                <w:spacing w:val="1"/>
                <w:sz w:val="22"/>
                <w:szCs w:val="24"/>
                <w:lang w:val="en-US" w:eastAsia="en-US" w:bidi="ar-SA"/>
              </w:rPr>
            </w:pPr>
          </w:p>
          <w:p>
            <w:pPr>
              <w:jc w:val="left"/>
              <w:rPr>
                <w:rFonts w:ascii="宋体" w:hAnsi="宋体" w:cs="宋体" w:eastAsiaTheme="minorEastAsia"/>
                <w:b w:val="0"/>
                <w:bCs w:val="0"/>
                <w:color w:val="000000"/>
                <w:spacing w:val="1"/>
                <w:sz w:val="22"/>
                <w:szCs w:val="24"/>
                <w:lang w:val="en-US" w:eastAsia="en-US" w:bidi="ar-SA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本申请人所提交的均真实，可靠。任何不真实的资料将被视为缺乏诚实信用的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行为，产生的责任和损失由本申请人承担。</w:t>
            </w:r>
          </w:p>
          <w:p>
            <w:pPr>
              <w:jc w:val="both"/>
              <w:rPr>
                <w:rFonts w:ascii="宋体" w:hAnsi="宋体" w:cs="宋体" w:eastAsiaTheme="minorEastAsia"/>
                <w:color w:val="000000"/>
                <w:sz w:val="32"/>
                <w:szCs w:val="21"/>
                <w:vertAlign w:val="baseline"/>
                <w:lang w:val="en-US" w:eastAsia="en-US" w:bidi="ar-SA"/>
              </w:rPr>
            </w:pPr>
          </w:p>
          <w:p>
            <w:pPr>
              <w:jc w:val="center"/>
              <w:rPr>
                <w:rFonts w:ascii="宋体" w:hAnsi="宋体" w:cs="宋体" w:eastAsiaTheme="minorEastAsia"/>
                <w:color w:val="000000"/>
                <w:sz w:val="32"/>
                <w:szCs w:val="21"/>
                <w:vertAlign w:val="baseline"/>
                <w:lang w:val="en-US" w:eastAsia="en-US" w:bidi="ar-SA"/>
              </w:rPr>
            </w:pPr>
          </w:p>
          <w:p>
            <w:pPr>
              <w:jc w:val="center"/>
              <w:rPr>
                <w:rFonts w:ascii="宋体" w:hAnsi="宋体" w:cs="宋体" w:eastAsiaTheme="minorEastAsia"/>
                <w:color w:val="000000"/>
                <w:sz w:val="32"/>
                <w:szCs w:val="21"/>
                <w:vertAlign w:val="baseline"/>
                <w:lang w:val="en-US" w:eastAsia="en-US" w:bidi="ar-SA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投标人（盖章）：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 xml:space="preserve">       日期：    年    月    日</w:t>
            </w:r>
          </w:p>
          <w:p>
            <w:pPr>
              <w:jc w:val="center"/>
              <w:rPr>
                <w:rFonts w:ascii="宋体" w:hAnsi="宋体" w:cs="宋体" w:eastAsiaTheme="minorEastAsia"/>
                <w:color w:val="000000"/>
                <w:sz w:val="32"/>
                <w:szCs w:val="21"/>
                <w:vertAlign w:val="baseline"/>
                <w:lang w:val="en-US" w:eastAsia="en-US" w:bidi="ar-SA"/>
              </w:rPr>
            </w:pPr>
          </w:p>
        </w:tc>
      </w:tr>
    </w:tbl>
    <w:p>
      <w:pPr>
        <w:jc w:val="both"/>
        <w:rPr>
          <w:rFonts w:hint="eastAsia" w:ascii="宋体" w:hAnsi="宋体" w:cs="宋体" w:eastAsiaTheme="minorEastAsia"/>
          <w:b/>
          <w:bCs/>
          <w:color w:val="000000"/>
          <w:spacing w:val="1"/>
          <w:sz w:val="22"/>
          <w:szCs w:val="24"/>
          <w:lang w:val="en-US" w:eastAsia="zh-CN" w:bidi="ar-SA"/>
        </w:rPr>
      </w:pPr>
      <w:r>
        <w:rPr>
          <w:rFonts w:hint="eastAsia" w:ascii="宋体" w:hAnsi="宋体" w:cs="宋体" w:eastAsiaTheme="minorEastAsia"/>
          <w:b/>
          <w:bCs/>
          <w:color w:val="000000"/>
          <w:spacing w:val="1"/>
          <w:sz w:val="22"/>
          <w:szCs w:val="24"/>
          <w:lang w:val="en-US" w:eastAsia="zh-CN" w:bidi="ar-SA"/>
        </w:rPr>
        <w:t>注：若以联合体参加授权登记的，则单位名称须填写所有成员单位名称，法定代表人和被授权委托人由牵头单位填写。</w:t>
      </w:r>
      <w:bookmarkStart w:id="0" w:name="_GoBack"/>
      <w:bookmarkEnd w:id="0"/>
    </w:p>
    <w:sectPr>
      <w:pgSz w:w="11906" w:h="16838"/>
      <w:pgMar w:top="1440" w:right="1134" w:bottom="1440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E3MDY2ZGNmMDMxNTM3YjA2ZGYyN2Q0NDUzYjcwMjIifQ=="/>
    <w:docVar w:name="KSO_WPS_MARK_KEY" w:val="077af3d4-1568-46a1-85f9-c881cf41850f"/>
  </w:docVars>
  <w:rsids>
    <w:rsidRoot w:val="75A550C9"/>
    <w:rsid w:val="10561BE1"/>
    <w:rsid w:val="2A74600B"/>
    <w:rsid w:val="38B247E4"/>
    <w:rsid w:val="3B2466CA"/>
    <w:rsid w:val="42C2004B"/>
    <w:rsid w:val="5FDB4FAF"/>
    <w:rsid w:val="68667EAA"/>
    <w:rsid w:val="6B6303F1"/>
    <w:rsid w:val="6D2C2542"/>
    <w:rsid w:val="6F922F33"/>
    <w:rsid w:val="74556CA9"/>
    <w:rsid w:val="75A550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253</Words>
  <Characters>256</Characters>
  <Lines>0</Lines>
  <Paragraphs>0</Paragraphs>
  <TotalTime>0</TotalTime>
  <ScaleCrop>false</ScaleCrop>
  <LinksUpToDate>false</LinksUpToDate>
  <CharactersWithSpaces>281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2022-05-12T07:04:00Z</dcterms:created>
  <dc:creator>Administrator</dc:creator>
  <cp:lastModifiedBy>郑海鑫</cp:lastModifiedBy>
  <dcterms:modified xsi:type="dcterms:W3CDTF">2024-01-28T13:55:48Z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06C9FBCF95CB4EC8AEB49C78B06076B1</vt:lpwstr>
  </property>
</Properties>
</file>