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5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4"/>
        <w:gridCol w:w="73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投标登记申请表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6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工程名称</w:t>
            </w:r>
            <w:bookmarkStart w:id="0" w:name="_GoBack"/>
            <w:bookmarkEnd w:id="0"/>
          </w:p>
        </w:tc>
        <w:tc>
          <w:tcPr>
            <w:tcW w:w="738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南澳联络线跨国道G324大桥新建工程（南澳联络线二期工程先行段）施工监理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招标人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汕头市澄海区地方公路管养中心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招标代理机构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建成工程咨询股份有限公司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领取资料名称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《南澳联络线跨国道G324大桥新建工程（南澳联络线二期工程先行段）施工监理》招标文件纸质（含word电子版）一份，有关批复文件、施工设计图纸的PDF电子版。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投标申请人名称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法定代表人姓名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法人授权人姓名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法人授权人身份证证号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办公电话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66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日期</w:t>
            </w:r>
          </w:p>
        </w:tc>
        <w:tc>
          <w:tcPr>
            <w:tcW w:w="738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2023年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0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招标代理机构或招标人经办人签名：</w:t>
            </w:r>
          </w:p>
        </w:tc>
      </w:tr>
    </w:tbl>
    <w:p/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jOGVhMDQ2NjRiZTgzY2VkZTEzOGJhMzQ3ODA0ZDkifQ=="/>
  </w:docVars>
  <w:rsids>
    <w:rsidRoot w:val="732E6592"/>
    <w:rsid w:val="64991726"/>
    <w:rsid w:val="66966F83"/>
    <w:rsid w:val="732E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232</Characters>
  <Lines>0</Lines>
  <Paragraphs>0</Paragraphs>
  <TotalTime>4</TotalTime>
  <ScaleCrop>false</ScaleCrop>
  <LinksUpToDate>false</LinksUpToDate>
  <CharactersWithSpaces>445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2023-05-10T09:40:00Z</dcterms:created>
  <dc:creator>代理机构</dc:creator>
  <cp:lastModifiedBy>代理机构</cp:lastModifiedBy>
  <dcterms:modified xsi:type="dcterms:W3CDTF">2023-11-03T07:10:17Z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DF7DE54574754640A7A6DCE351E8892D_11</vt:lpwstr>
  </property>
</Properties>
</file>